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3DDEB87" w14:textId="77777777" w:rsidTr="007B7453">
        <w:tc>
          <w:tcPr>
            <w:tcW w:w="509" w:type="dxa"/>
          </w:tcPr>
          <w:p w14:paraId="6150602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385ECE5" w14:textId="2E64A01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C2836">
              <w:rPr>
                <w:rFonts w:ascii="黑体" w:eastAsia="黑体" w:hAnsi="黑体"/>
                <w:sz w:val="21"/>
                <w:szCs w:val="21"/>
              </w:rPr>
              <w:t>11.020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777BCAEB" w14:textId="77777777" w:rsidTr="007B7453">
        <w:tc>
          <w:tcPr>
            <w:tcW w:w="509" w:type="dxa"/>
          </w:tcPr>
          <w:p w14:paraId="13A167D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218AB99" w14:textId="7EE34211"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C2836">
              <w:rPr>
                <w:rFonts w:ascii="黑体" w:eastAsia="黑体" w:hAnsi="黑体"/>
                <w:sz w:val="21"/>
                <w:szCs w:val="21"/>
              </w:rPr>
              <w:t>C 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EDC65E0" w14:textId="77777777" w:rsidTr="00DF5F11">
        <w:tc>
          <w:tcPr>
            <w:tcW w:w="6407" w:type="dxa"/>
          </w:tcPr>
          <w:p w14:paraId="63249E5E" w14:textId="6FC779F0"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46D6A5DF" wp14:editId="33A6368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0C2836">
              <w:t>32</w:t>
            </w:r>
            <w:r>
              <w:fldChar w:fldCharType="end"/>
            </w:r>
            <w:bookmarkEnd w:id="3"/>
          </w:p>
        </w:tc>
      </w:tr>
    </w:tbl>
    <w:p w14:paraId="383D012A" w14:textId="560A5C3D"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15E1D">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7628A57" w14:textId="74A842DD"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0C2836">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8D31ED">
        <w:rPr>
          <w:rFonts w:hint="eastAsia"/>
          <w:lang w:val="fr-FR"/>
        </w:rPr>
        <w:t>4737.3</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D744B0">
        <w:rPr>
          <w:rFonts w:hint="eastAsia"/>
          <w:lang w:val="fr-FR"/>
        </w:rPr>
        <w:t>2024</w:t>
      </w:r>
      <w:r w:rsidR="00087A77">
        <w:fldChar w:fldCharType="end"/>
      </w:r>
      <w:bookmarkEnd w:id="7"/>
    </w:p>
    <w:p w14:paraId="3A61FC87"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C21A77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A869CB5" wp14:editId="6936800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8A419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222C465"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607535FA" w14:textId="77777777" w:rsidR="000C2836"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C2836">
        <w:rPr>
          <w:rFonts w:hint="eastAsia"/>
        </w:rPr>
        <w:t>社区慢性病患者自我管理工作规范</w:t>
      </w:r>
    </w:p>
    <w:p w14:paraId="5AD51EB2" w14:textId="786BF3E2" w:rsidR="006816A4" w:rsidRDefault="000C2836" w:rsidP="00463B77">
      <w:pPr>
        <w:pStyle w:val="afffffffffe"/>
        <w:framePr w:h="6974" w:hRule="exact" w:wrap="around" w:x="1419" w:anchorLock="1"/>
      </w:pPr>
      <w:r>
        <w:rPr>
          <w:rFonts w:hint="eastAsia"/>
        </w:rPr>
        <w:t>第3部分：糖尿病</w:t>
      </w:r>
      <w:r w:rsidR="0012059C">
        <w:fldChar w:fldCharType="end"/>
      </w:r>
      <w:bookmarkEnd w:id="9"/>
    </w:p>
    <w:p w14:paraId="3D0781DC" w14:textId="77777777" w:rsidR="00815419" w:rsidRPr="00815419" w:rsidRDefault="00815419" w:rsidP="00324EDD">
      <w:pPr>
        <w:framePr w:w="9639" w:h="6974" w:hRule="exact" w:wrap="around" w:vAnchor="page" w:hAnchor="page" w:x="1419" w:y="6408" w:anchorLock="1"/>
        <w:ind w:left="-1418"/>
      </w:pPr>
    </w:p>
    <w:p w14:paraId="6C7AECFD" w14:textId="77777777" w:rsidR="000C2836"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0C2836" w:rsidRPr="000C2836">
        <w:rPr>
          <w:rFonts w:ascii="黑体" w:eastAsia="黑体" w:hAnsi="黑体"/>
          <w:noProof/>
          <w:szCs w:val="28"/>
        </w:rPr>
        <w:t>Specification for self-management of chronic disease patients in community</w:t>
      </w:r>
    </w:p>
    <w:p w14:paraId="640D9DAD" w14:textId="305E16B0" w:rsidR="00755402" w:rsidRPr="00D3660F" w:rsidRDefault="000C2836" w:rsidP="00463B77">
      <w:pPr>
        <w:pStyle w:val="affffffe"/>
        <w:framePr w:w="9639" w:h="6974" w:hRule="exact" w:wrap="around" w:vAnchor="page" w:hAnchor="page" w:x="1419" w:y="6408" w:anchorLock="1"/>
        <w:textAlignment w:val="bottom"/>
        <w:rPr>
          <w:rFonts w:ascii="黑体" w:eastAsia="黑体" w:hAnsi="黑体"/>
          <w:noProof/>
          <w:szCs w:val="28"/>
        </w:rPr>
      </w:pPr>
      <w:r>
        <w:rPr>
          <w:rFonts w:ascii="黑体" w:eastAsia="黑体" w:hAnsi="黑体"/>
          <w:noProof/>
          <w:szCs w:val="28"/>
        </w:rPr>
        <w:t>P</w:t>
      </w:r>
      <w:r>
        <w:rPr>
          <w:rFonts w:ascii="黑体" w:eastAsia="黑体" w:hAnsi="黑体" w:hint="eastAsia"/>
          <w:noProof/>
          <w:szCs w:val="28"/>
        </w:rPr>
        <w:t>art</w:t>
      </w:r>
      <w:r>
        <w:rPr>
          <w:rFonts w:ascii="黑体" w:eastAsia="黑体" w:hAnsi="黑体"/>
          <w:noProof/>
          <w:szCs w:val="28"/>
        </w:rPr>
        <w:t xml:space="preserve"> 3</w:t>
      </w:r>
      <w:r>
        <w:rPr>
          <w:rFonts w:ascii="黑体" w:eastAsia="黑体" w:hAnsi="黑体" w:hint="eastAsia"/>
          <w:noProof/>
          <w:szCs w:val="28"/>
        </w:rPr>
        <w:t>：</w:t>
      </w:r>
      <w:r w:rsidRPr="000C2836">
        <w:rPr>
          <w:rFonts w:ascii="黑体" w:eastAsia="黑体" w:hAnsi="黑体"/>
          <w:noProof/>
          <w:szCs w:val="28"/>
        </w:rPr>
        <w:t>Diabetes mellitus</w:t>
      </w:r>
      <w:r w:rsidR="00F515EE" w:rsidRPr="00D3660F">
        <w:rPr>
          <w:rFonts w:ascii="黑体" w:eastAsia="黑体" w:hAnsi="黑体"/>
          <w:noProof/>
          <w:szCs w:val="28"/>
        </w:rPr>
        <w:fldChar w:fldCharType="end"/>
      </w:r>
      <w:bookmarkEnd w:id="10"/>
    </w:p>
    <w:p w14:paraId="7966DDFF" w14:textId="77777777" w:rsidR="00815419" w:rsidRPr="00324EDD" w:rsidRDefault="00815419" w:rsidP="00324EDD">
      <w:pPr>
        <w:framePr w:w="9639" w:h="6974" w:hRule="exact" w:wrap="around" w:vAnchor="page" w:hAnchor="page" w:x="1419" w:y="6408" w:anchorLock="1"/>
        <w:spacing w:line="760" w:lineRule="exact"/>
        <w:ind w:left="-1418"/>
      </w:pPr>
    </w:p>
    <w:p w14:paraId="7A5F6BE8"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39BB8F41" w14:textId="57DB7BDE"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6B7380B6" w14:textId="7C6979F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5790">
        <w:rPr>
          <w:noProof/>
          <w:sz w:val="21"/>
          <w:szCs w:val="28"/>
        </w:rPr>
        <w:t> </w:t>
      </w:r>
      <w:r w:rsidR="00945790">
        <w:rPr>
          <w:noProof/>
          <w:sz w:val="21"/>
          <w:szCs w:val="28"/>
        </w:rPr>
        <w:t> </w:t>
      </w:r>
      <w:r w:rsidR="00945790">
        <w:rPr>
          <w:noProof/>
          <w:sz w:val="21"/>
          <w:szCs w:val="28"/>
        </w:rPr>
        <w:t> </w:t>
      </w:r>
      <w:r w:rsidR="00945790">
        <w:rPr>
          <w:noProof/>
          <w:sz w:val="21"/>
          <w:szCs w:val="28"/>
        </w:rPr>
        <w:t> </w:t>
      </w:r>
      <w:r w:rsidR="00945790">
        <w:rPr>
          <w:noProof/>
          <w:sz w:val="21"/>
          <w:szCs w:val="28"/>
        </w:rPr>
        <w:t> </w:t>
      </w:r>
      <w:r>
        <w:rPr>
          <w:noProof/>
          <w:sz w:val="21"/>
          <w:szCs w:val="28"/>
        </w:rPr>
        <w:fldChar w:fldCharType="end"/>
      </w:r>
      <w:bookmarkEnd w:id="12"/>
    </w:p>
    <w:p w14:paraId="491DA6A0" w14:textId="4CC5FA96"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945790" w:rsidRPr="00A6537A">
        <w:rPr>
          <w:b/>
          <w:noProof/>
          <w:sz w:val="21"/>
          <w:szCs w:val="28"/>
        </w:rPr>
      </w:r>
      <w:r w:rsidRPr="00A6537A">
        <w:rPr>
          <w:b/>
          <w:noProof/>
          <w:sz w:val="21"/>
          <w:szCs w:val="28"/>
        </w:rPr>
        <w:fldChar w:fldCharType="end"/>
      </w:r>
      <w:bookmarkEnd w:id="13"/>
    </w:p>
    <w:p w14:paraId="118E202B"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474D582" w14:textId="2784915E"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0C2836">
        <w:rPr>
          <w:rFonts w:ascii="黑体"/>
        </w:rPr>
        <w:t> </w:t>
      </w:r>
      <w:r w:rsidR="000C2836">
        <w:rPr>
          <w:rFonts w:ascii="黑体"/>
        </w:rPr>
        <w:t> </w:t>
      </w:r>
      <w:r w:rsidR="000C2836">
        <w:rPr>
          <w:rFonts w:ascii="黑体"/>
        </w:rPr>
        <w:t> </w:t>
      </w:r>
      <w:r w:rsidR="000C2836">
        <w:rPr>
          <w:rFonts w:ascii="黑体"/>
        </w:rPr>
        <w:t> </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12FA56E" w14:textId="44F37E87"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45790">
        <w:rPr>
          <w:rFonts w:hAnsi="黑体" w:hint="eastAsia"/>
          <w:noProof/>
          <w:w w:val="100"/>
          <w:sz w:val="28"/>
        </w:rPr>
        <w:t>江苏省</w:t>
      </w:r>
      <w:r w:rsidR="00945790">
        <w:rPr>
          <w:rFonts w:hAnsi="黑体"/>
          <w:noProof/>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7BEA588E" w14:textId="77777777" w:rsidR="00A02BAE" w:rsidRPr="00CD50A1" w:rsidRDefault="006A37B9" w:rsidP="00A02BAE">
      <w:pPr>
        <w:rPr>
          <w:rFonts w:ascii="宋体" w:hAnsi="宋体"/>
          <w:sz w:val="28"/>
          <w:szCs w:val="28"/>
        </w:rPr>
        <w:sectPr w:rsidR="00A02BAE" w:rsidRPr="00CD50A1" w:rsidSect="00E8448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ADB6AAE" wp14:editId="7E988DF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4CCEE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D92EF0C" w14:textId="4B802E5E" w:rsidR="00E4318E" w:rsidRDefault="00E4318E" w:rsidP="00E4318E">
      <w:pPr>
        <w:pStyle w:val="afffffc"/>
        <w:spacing w:after="468"/>
      </w:pPr>
      <w:bookmarkStart w:id="21" w:name="BookMark1"/>
      <w:bookmarkStart w:id="22" w:name="_Toc161819546"/>
      <w:bookmarkStart w:id="23" w:name="_Toc162799406"/>
      <w:r w:rsidRPr="00E4318E">
        <w:rPr>
          <w:rFonts w:hint="eastAsia"/>
          <w:spacing w:val="320"/>
        </w:rPr>
        <w:lastRenderedPageBreak/>
        <w:t>目</w:t>
      </w:r>
      <w:r>
        <w:rPr>
          <w:rFonts w:hint="eastAsia"/>
        </w:rPr>
        <w:t>次</w:t>
      </w:r>
    </w:p>
    <w:p w14:paraId="7306892E" w14:textId="77777777" w:rsidR="00E4318E" w:rsidRPr="00E4318E" w:rsidRDefault="00E4318E">
      <w:pPr>
        <w:pStyle w:val="10"/>
        <w:tabs>
          <w:tab w:val="right" w:leader="dot" w:pos="9344"/>
        </w:tabs>
        <w:rPr>
          <w:rFonts w:asciiTheme="minorHAnsi" w:eastAsiaTheme="minorEastAsia" w:hAnsiTheme="minorHAnsi" w:cstheme="minorBidi"/>
          <w:noProof/>
          <w:szCs w:val="22"/>
        </w:rPr>
      </w:pPr>
      <w:r w:rsidRPr="00E4318E">
        <w:fldChar w:fldCharType="begin"/>
      </w:r>
      <w:r w:rsidRPr="00E4318E">
        <w:instrText xml:space="preserve"> TOC \o "1-1" \h </w:instrText>
      </w:r>
      <w:r w:rsidRPr="00E4318E">
        <w:fldChar w:fldCharType="separate"/>
      </w:r>
      <w:hyperlink w:anchor="_Toc163461710" w:history="1">
        <w:r w:rsidRPr="00E4318E">
          <w:rPr>
            <w:rStyle w:val="affffff7"/>
            <w:rFonts w:hint="eastAsia"/>
            <w:noProof/>
          </w:rPr>
          <w:t>前言</w:t>
        </w:r>
        <w:r w:rsidRPr="00E4318E">
          <w:rPr>
            <w:noProof/>
          </w:rPr>
          <w:tab/>
        </w:r>
        <w:r w:rsidRPr="00E4318E">
          <w:rPr>
            <w:noProof/>
          </w:rPr>
          <w:fldChar w:fldCharType="begin"/>
        </w:r>
        <w:r w:rsidRPr="00E4318E">
          <w:rPr>
            <w:noProof/>
          </w:rPr>
          <w:instrText xml:space="preserve"> PAGEREF _Toc163461710 \h </w:instrText>
        </w:r>
        <w:r w:rsidRPr="00E4318E">
          <w:rPr>
            <w:noProof/>
          </w:rPr>
        </w:r>
        <w:r w:rsidRPr="00E4318E">
          <w:rPr>
            <w:noProof/>
          </w:rPr>
          <w:fldChar w:fldCharType="separate"/>
        </w:r>
        <w:r w:rsidR="008E15ED">
          <w:rPr>
            <w:noProof/>
          </w:rPr>
          <w:t>II</w:t>
        </w:r>
        <w:r w:rsidRPr="00E4318E">
          <w:rPr>
            <w:noProof/>
          </w:rPr>
          <w:fldChar w:fldCharType="end"/>
        </w:r>
      </w:hyperlink>
    </w:p>
    <w:p w14:paraId="5CC9A232" w14:textId="77777777"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1" w:history="1">
        <w:r w:rsidR="00E4318E" w:rsidRPr="00E4318E">
          <w:rPr>
            <w:rStyle w:val="affffff7"/>
            <w:rFonts w:hint="eastAsia"/>
            <w:noProof/>
          </w:rPr>
          <w:t>引言</w:t>
        </w:r>
        <w:r w:rsidR="00E4318E" w:rsidRPr="00E4318E">
          <w:rPr>
            <w:noProof/>
          </w:rPr>
          <w:tab/>
        </w:r>
        <w:r w:rsidR="00E4318E" w:rsidRPr="00E4318E">
          <w:rPr>
            <w:noProof/>
          </w:rPr>
          <w:fldChar w:fldCharType="begin"/>
        </w:r>
        <w:r w:rsidR="00E4318E" w:rsidRPr="00E4318E">
          <w:rPr>
            <w:noProof/>
          </w:rPr>
          <w:instrText xml:space="preserve"> PAGEREF _Toc163461711 \h </w:instrText>
        </w:r>
        <w:r w:rsidR="00E4318E" w:rsidRPr="00E4318E">
          <w:rPr>
            <w:noProof/>
          </w:rPr>
        </w:r>
        <w:r w:rsidR="00E4318E" w:rsidRPr="00E4318E">
          <w:rPr>
            <w:noProof/>
          </w:rPr>
          <w:fldChar w:fldCharType="separate"/>
        </w:r>
        <w:r w:rsidR="008E15ED">
          <w:rPr>
            <w:noProof/>
          </w:rPr>
          <w:t>III</w:t>
        </w:r>
        <w:r w:rsidR="00E4318E" w:rsidRPr="00E4318E">
          <w:rPr>
            <w:noProof/>
          </w:rPr>
          <w:fldChar w:fldCharType="end"/>
        </w:r>
      </w:hyperlink>
    </w:p>
    <w:p w14:paraId="3E603500" w14:textId="418E017F"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2" w:history="1">
        <w:r w:rsidR="00E4318E" w:rsidRPr="00E4318E">
          <w:rPr>
            <w:rStyle w:val="affffff7"/>
            <w:noProof/>
          </w:rPr>
          <w:t>1</w:t>
        </w:r>
        <w:r w:rsidR="00E4318E">
          <w:rPr>
            <w:rStyle w:val="affffff7"/>
            <w:noProof/>
          </w:rPr>
          <w:t xml:space="preserve"> </w:t>
        </w:r>
        <w:r w:rsidR="00E4318E" w:rsidRPr="00E4318E">
          <w:rPr>
            <w:rStyle w:val="affffff7"/>
            <w:rFonts w:hint="eastAsia"/>
            <w:noProof/>
          </w:rPr>
          <w:t xml:space="preserve"> 范围</w:t>
        </w:r>
        <w:r w:rsidR="00E4318E" w:rsidRPr="00E4318E">
          <w:rPr>
            <w:noProof/>
          </w:rPr>
          <w:tab/>
        </w:r>
        <w:r w:rsidR="00E4318E" w:rsidRPr="00E4318E">
          <w:rPr>
            <w:noProof/>
          </w:rPr>
          <w:fldChar w:fldCharType="begin"/>
        </w:r>
        <w:r w:rsidR="00E4318E" w:rsidRPr="00E4318E">
          <w:rPr>
            <w:noProof/>
          </w:rPr>
          <w:instrText xml:space="preserve"> PAGEREF _Toc163461712 \h </w:instrText>
        </w:r>
        <w:r w:rsidR="00E4318E" w:rsidRPr="00E4318E">
          <w:rPr>
            <w:noProof/>
          </w:rPr>
        </w:r>
        <w:r w:rsidR="00E4318E" w:rsidRPr="00E4318E">
          <w:rPr>
            <w:noProof/>
          </w:rPr>
          <w:fldChar w:fldCharType="separate"/>
        </w:r>
        <w:r w:rsidR="008E15ED">
          <w:rPr>
            <w:noProof/>
          </w:rPr>
          <w:t>4</w:t>
        </w:r>
        <w:r w:rsidR="00E4318E" w:rsidRPr="00E4318E">
          <w:rPr>
            <w:noProof/>
          </w:rPr>
          <w:fldChar w:fldCharType="end"/>
        </w:r>
      </w:hyperlink>
    </w:p>
    <w:p w14:paraId="0BDE1CDE" w14:textId="7FDC3528"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3" w:history="1">
        <w:r w:rsidR="00E4318E" w:rsidRPr="00E4318E">
          <w:rPr>
            <w:rStyle w:val="affffff7"/>
            <w:noProof/>
          </w:rPr>
          <w:t>2</w:t>
        </w:r>
        <w:r w:rsidR="00E4318E">
          <w:rPr>
            <w:rStyle w:val="affffff7"/>
            <w:noProof/>
          </w:rPr>
          <w:t xml:space="preserve"> </w:t>
        </w:r>
        <w:r w:rsidR="00E4318E" w:rsidRPr="00E4318E">
          <w:rPr>
            <w:rStyle w:val="affffff7"/>
            <w:rFonts w:hint="eastAsia"/>
            <w:noProof/>
          </w:rPr>
          <w:t xml:space="preserve"> 规范性引用文件</w:t>
        </w:r>
        <w:r w:rsidR="00E4318E" w:rsidRPr="00E4318E">
          <w:rPr>
            <w:noProof/>
          </w:rPr>
          <w:tab/>
        </w:r>
        <w:r w:rsidR="00E4318E" w:rsidRPr="00E4318E">
          <w:rPr>
            <w:noProof/>
          </w:rPr>
          <w:fldChar w:fldCharType="begin"/>
        </w:r>
        <w:r w:rsidR="00E4318E" w:rsidRPr="00E4318E">
          <w:rPr>
            <w:noProof/>
          </w:rPr>
          <w:instrText xml:space="preserve"> PAGEREF _Toc163461713 \h </w:instrText>
        </w:r>
        <w:r w:rsidR="00E4318E" w:rsidRPr="00E4318E">
          <w:rPr>
            <w:noProof/>
          </w:rPr>
        </w:r>
        <w:r w:rsidR="00E4318E" w:rsidRPr="00E4318E">
          <w:rPr>
            <w:noProof/>
          </w:rPr>
          <w:fldChar w:fldCharType="separate"/>
        </w:r>
        <w:r w:rsidR="008E15ED">
          <w:rPr>
            <w:noProof/>
          </w:rPr>
          <w:t>4</w:t>
        </w:r>
        <w:r w:rsidR="00E4318E" w:rsidRPr="00E4318E">
          <w:rPr>
            <w:noProof/>
          </w:rPr>
          <w:fldChar w:fldCharType="end"/>
        </w:r>
      </w:hyperlink>
    </w:p>
    <w:p w14:paraId="63061849" w14:textId="3DF03F6F"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4" w:history="1">
        <w:r w:rsidR="00E4318E" w:rsidRPr="00E4318E">
          <w:rPr>
            <w:rStyle w:val="affffff7"/>
            <w:noProof/>
          </w:rPr>
          <w:t>3</w:t>
        </w:r>
        <w:r w:rsidR="00E4318E">
          <w:rPr>
            <w:rStyle w:val="affffff7"/>
            <w:noProof/>
          </w:rPr>
          <w:t xml:space="preserve"> </w:t>
        </w:r>
        <w:r w:rsidR="00E4318E" w:rsidRPr="00E4318E">
          <w:rPr>
            <w:rStyle w:val="affffff7"/>
            <w:rFonts w:hint="eastAsia"/>
            <w:noProof/>
          </w:rPr>
          <w:t xml:space="preserve"> 术语和定义</w:t>
        </w:r>
        <w:r w:rsidR="00E4318E" w:rsidRPr="00E4318E">
          <w:rPr>
            <w:noProof/>
          </w:rPr>
          <w:tab/>
        </w:r>
        <w:r w:rsidR="00E4318E" w:rsidRPr="00E4318E">
          <w:rPr>
            <w:noProof/>
          </w:rPr>
          <w:fldChar w:fldCharType="begin"/>
        </w:r>
        <w:r w:rsidR="00E4318E" w:rsidRPr="00E4318E">
          <w:rPr>
            <w:noProof/>
          </w:rPr>
          <w:instrText xml:space="preserve"> PAGEREF _Toc163461714 \h </w:instrText>
        </w:r>
        <w:r w:rsidR="00E4318E" w:rsidRPr="00E4318E">
          <w:rPr>
            <w:noProof/>
          </w:rPr>
        </w:r>
        <w:r w:rsidR="00E4318E" w:rsidRPr="00E4318E">
          <w:rPr>
            <w:noProof/>
          </w:rPr>
          <w:fldChar w:fldCharType="separate"/>
        </w:r>
        <w:r w:rsidR="008E15ED">
          <w:rPr>
            <w:noProof/>
          </w:rPr>
          <w:t>4</w:t>
        </w:r>
        <w:r w:rsidR="00E4318E" w:rsidRPr="00E4318E">
          <w:rPr>
            <w:noProof/>
          </w:rPr>
          <w:fldChar w:fldCharType="end"/>
        </w:r>
      </w:hyperlink>
    </w:p>
    <w:p w14:paraId="7BDE85BA" w14:textId="44BE6190"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5" w:history="1">
        <w:r w:rsidR="00E4318E" w:rsidRPr="00E4318E">
          <w:rPr>
            <w:rStyle w:val="affffff7"/>
            <w:noProof/>
          </w:rPr>
          <w:t>4</w:t>
        </w:r>
        <w:r w:rsidR="00E4318E">
          <w:rPr>
            <w:rStyle w:val="affffff7"/>
            <w:noProof/>
          </w:rPr>
          <w:t xml:space="preserve"> </w:t>
        </w:r>
        <w:r w:rsidR="00E4318E" w:rsidRPr="00E4318E">
          <w:rPr>
            <w:rStyle w:val="affffff7"/>
            <w:rFonts w:ascii="Times New Roman" w:hint="eastAsia"/>
            <w:noProof/>
          </w:rPr>
          <w:t xml:space="preserve"> </w:t>
        </w:r>
        <w:r w:rsidR="00E4318E" w:rsidRPr="00E4318E">
          <w:rPr>
            <w:rStyle w:val="affffff7"/>
            <w:rFonts w:ascii="Times New Roman" w:hint="eastAsia"/>
            <w:noProof/>
          </w:rPr>
          <w:t>基本要求</w:t>
        </w:r>
        <w:r w:rsidR="00E4318E" w:rsidRPr="00E4318E">
          <w:rPr>
            <w:noProof/>
          </w:rPr>
          <w:tab/>
        </w:r>
        <w:r w:rsidR="00E4318E" w:rsidRPr="00E4318E">
          <w:rPr>
            <w:noProof/>
          </w:rPr>
          <w:fldChar w:fldCharType="begin"/>
        </w:r>
        <w:r w:rsidR="00E4318E" w:rsidRPr="00E4318E">
          <w:rPr>
            <w:noProof/>
          </w:rPr>
          <w:instrText xml:space="preserve"> PAGEREF _Toc163461715 \h </w:instrText>
        </w:r>
        <w:r w:rsidR="00E4318E" w:rsidRPr="00E4318E">
          <w:rPr>
            <w:noProof/>
          </w:rPr>
        </w:r>
        <w:r w:rsidR="00E4318E" w:rsidRPr="00E4318E">
          <w:rPr>
            <w:noProof/>
          </w:rPr>
          <w:fldChar w:fldCharType="separate"/>
        </w:r>
        <w:r w:rsidR="008E15ED">
          <w:rPr>
            <w:noProof/>
          </w:rPr>
          <w:t>4</w:t>
        </w:r>
        <w:r w:rsidR="00E4318E" w:rsidRPr="00E4318E">
          <w:rPr>
            <w:noProof/>
          </w:rPr>
          <w:fldChar w:fldCharType="end"/>
        </w:r>
      </w:hyperlink>
    </w:p>
    <w:p w14:paraId="22BD2F47" w14:textId="56B19BCA"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6" w:history="1">
        <w:r w:rsidR="00E4318E" w:rsidRPr="00E4318E">
          <w:rPr>
            <w:rStyle w:val="affffff7"/>
            <w:noProof/>
          </w:rPr>
          <w:t>5</w:t>
        </w:r>
        <w:r w:rsidR="00E4318E">
          <w:rPr>
            <w:rStyle w:val="affffff7"/>
            <w:noProof/>
          </w:rPr>
          <w:t xml:space="preserve"> </w:t>
        </w:r>
        <w:r w:rsidR="00E4318E" w:rsidRPr="00E4318E">
          <w:rPr>
            <w:rStyle w:val="affffff7"/>
            <w:rFonts w:hint="eastAsia"/>
            <w:noProof/>
          </w:rPr>
          <w:t xml:space="preserve"> 质量控制</w:t>
        </w:r>
        <w:r w:rsidR="00E4318E" w:rsidRPr="00E4318E">
          <w:rPr>
            <w:noProof/>
          </w:rPr>
          <w:tab/>
        </w:r>
        <w:r w:rsidR="00E4318E" w:rsidRPr="00E4318E">
          <w:rPr>
            <w:noProof/>
          </w:rPr>
          <w:fldChar w:fldCharType="begin"/>
        </w:r>
        <w:r w:rsidR="00E4318E" w:rsidRPr="00E4318E">
          <w:rPr>
            <w:noProof/>
          </w:rPr>
          <w:instrText xml:space="preserve"> PAGEREF _Toc163461716 \h </w:instrText>
        </w:r>
        <w:r w:rsidR="00E4318E" w:rsidRPr="00E4318E">
          <w:rPr>
            <w:noProof/>
          </w:rPr>
        </w:r>
        <w:r w:rsidR="00E4318E" w:rsidRPr="00E4318E">
          <w:rPr>
            <w:noProof/>
          </w:rPr>
          <w:fldChar w:fldCharType="separate"/>
        </w:r>
        <w:r w:rsidR="008E15ED">
          <w:rPr>
            <w:noProof/>
          </w:rPr>
          <w:t>8</w:t>
        </w:r>
        <w:r w:rsidR="00E4318E" w:rsidRPr="00E4318E">
          <w:rPr>
            <w:noProof/>
          </w:rPr>
          <w:fldChar w:fldCharType="end"/>
        </w:r>
      </w:hyperlink>
    </w:p>
    <w:p w14:paraId="4ECB7043" w14:textId="1664D1CC"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7" w:history="1">
        <w:r w:rsidR="00E4318E" w:rsidRPr="00E4318E">
          <w:rPr>
            <w:rStyle w:val="affffff7"/>
            <w:rFonts w:hint="eastAsia"/>
            <w:noProof/>
          </w:rPr>
          <w:t>附录</w:t>
        </w:r>
        <w:r w:rsidR="00E4318E">
          <w:rPr>
            <w:rStyle w:val="affffff7"/>
            <w:rFonts w:hint="eastAsia"/>
            <w:noProof/>
          </w:rPr>
          <w:t>A</w:t>
        </w:r>
        <w:r w:rsidR="00E4318E" w:rsidRPr="00E4318E">
          <w:rPr>
            <w:rStyle w:val="affffff7"/>
            <w:rFonts w:hint="eastAsia"/>
            <w:noProof/>
          </w:rPr>
          <w:t>（资料性）</w:t>
        </w:r>
        <w:r w:rsidR="00E4318E">
          <w:rPr>
            <w:rStyle w:val="affffff7"/>
            <w:noProof/>
          </w:rPr>
          <w:t xml:space="preserve"> </w:t>
        </w:r>
        <w:r w:rsidR="00E4318E" w:rsidRPr="00E4318E">
          <w:rPr>
            <w:rStyle w:val="affffff7"/>
            <w:noProof/>
          </w:rPr>
          <w:t xml:space="preserve"> </w:t>
        </w:r>
        <w:r w:rsidR="00E4318E" w:rsidRPr="00E4318E">
          <w:rPr>
            <w:rStyle w:val="affffff7"/>
            <w:rFonts w:hint="eastAsia"/>
            <w:noProof/>
          </w:rPr>
          <w:t>糖尿病患者自我管理小组活动内容</w:t>
        </w:r>
        <w:r w:rsidR="00E4318E" w:rsidRPr="00E4318E">
          <w:rPr>
            <w:noProof/>
          </w:rPr>
          <w:tab/>
        </w:r>
        <w:r w:rsidR="00E4318E" w:rsidRPr="00E4318E">
          <w:rPr>
            <w:noProof/>
          </w:rPr>
          <w:fldChar w:fldCharType="begin"/>
        </w:r>
        <w:r w:rsidR="00E4318E" w:rsidRPr="00E4318E">
          <w:rPr>
            <w:noProof/>
          </w:rPr>
          <w:instrText xml:space="preserve"> PAGEREF _Toc163461717 \h </w:instrText>
        </w:r>
        <w:r w:rsidR="00E4318E" w:rsidRPr="00E4318E">
          <w:rPr>
            <w:noProof/>
          </w:rPr>
        </w:r>
        <w:r w:rsidR="00E4318E" w:rsidRPr="00E4318E">
          <w:rPr>
            <w:noProof/>
          </w:rPr>
          <w:fldChar w:fldCharType="separate"/>
        </w:r>
        <w:r w:rsidR="008E15ED">
          <w:rPr>
            <w:noProof/>
          </w:rPr>
          <w:t>9</w:t>
        </w:r>
        <w:r w:rsidR="00E4318E" w:rsidRPr="00E4318E">
          <w:rPr>
            <w:noProof/>
          </w:rPr>
          <w:fldChar w:fldCharType="end"/>
        </w:r>
      </w:hyperlink>
    </w:p>
    <w:p w14:paraId="6D9EA064" w14:textId="6DE18F63"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8" w:history="1">
        <w:r w:rsidR="00E4318E" w:rsidRPr="00E4318E">
          <w:rPr>
            <w:rStyle w:val="affffff7"/>
            <w:rFonts w:hint="eastAsia"/>
            <w:noProof/>
          </w:rPr>
          <w:t>附录</w:t>
        </w:r>
        <w:r w:rsidR="00E4318E">
          <w:rPr>
            <w:rStyle w:val="affffff7"/>
            <w:rFonts w:hint="eastAsia"/>
            <w:noProof/>
          </w:rPr>
          <w:t>B</w:t>
        </w:r>
        <w:r w:rsidR="00E4318E" w:rsidRPr="00E4318E">
          <w:rPr>
            <w:rStyle w:val="affffff7"/>
            <w:rFonts w:hint="eastAsia"/>
            <w:noProof/>
          </w:rPr>
          <w:t>（资料性）</w:t>
        </w:r>
        <w:r w:rsidR="00E4318E">
          <w:rPr>
            <w:rStyle w:val="affffff7"/>
            <w:noProof/>
          </w:rPr>
          <w:t xml:space="preserve"> </w:t>
        </w:r>
        <w:r w:rsidR="00E4318E" w:rsidRPr="00E4318E">
          <w:rPr>
            <w:rStyle w:val="affffff7"/>
            <w:noProof/>
          </w:rPr>
          <w:t xml:space="preserve"> </w:t>
        </w:r>
        <w:r w:rsidR="00E4318E" w:rsidRPr="00E4318E">
          <w:rPr>
            <w:rStyle w:val="affffff7"/>
            <w:rFonts w:hint="eastAsia"/>
            <w:noProof/>
          </w:rPr>
          <w:t>糖尿病诊断标准</w:t>
        </w:r>
        <w:r w:rsidR="00E4318E" w:rsidRPr="00E4318E">
          <w:rPr>
            <w:noProof/>
          </w:rPr>
          <w:tab/>
        </w:r>
        <w:r w:rsidR="00E4318E" w:rsidRPr="00E4318E">
          <w:rPr>
            <w:noProof/>
          </w:rPr>
          <w:fldChar w:fldCharType="begin"/>
        </w:r>
        <w:r w:rsidR="00E4318E" w:rsidRPr="00E4318E">
          <w:rPr>
            <w:noProof/>
          </w:rPr>
          <w:instrText xml:space="preserve"> PAGEREF _Toc163461718 \h </w:instrText>
        </w:r>
        <w:r w:rsidR="00E4318E" w:rsidRPr="00E4318E">
          <w:rPr>
            <w:noProof/>
          </w:rPr>
        </w:r>
        <w:r w:rsidR="00E4318E" w:rsidRPr="00E4318E">
          <w:rPr>
            <w:noProof/>
          </w:rPr>
          <w:fldChar w:fldCharType="separate"/>
        </w:r>
        <w:r w:rsidR="008E15ED">
          <w:rPr>
            <w:noProof/>
          </w:rPr>
          <w:t>10</w:t>
        </w:r>
        <w:r w:rsidR="00E4318E" w:rsidRPr="00E4318E">
          <w:rPr>
            <w:noProof/>
          </w:rPr>
          <w:fldChar w:fldCharType="end"/>
        </w:r>
      </w:hyperlink>
    </w:p>
    <w:p w14:paraId="797C054D" w14:textId="306B3122"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19" w:history="1">
        <w:r w:rsidR="00E4318E" w:rsidRPr="00E4318E">
          <w:rPr>
            <w:rStyle w:val="affffff7"/>
            <w:rFonts w:hint="eastAsia"/>
            <w:noProof/>
          </w:rPr>
          <w:t>附录</w:t>
        </w:r>
        <w:r w:rsidR="00E4318E">
          <w:rPr>
            <w:rStyle w:val="affffff7"/>
            <w:rFonts w:hint="eastAsia"/>
            <w:noProof/>
          </w:rPr>
          <w:t>C</w:t>
        </w:r>
        <w:r w:rsidR="00E4318E" w:rsidRPr="00E4318E">
          <w:rPr>
            <w:rStyle w:val="affffff7"/>
            <w:rFonts w:hint="eastAsia"/>
            <w:noProof/>
          </w:rPr>
          <w:t>（资料性）</w:t>
        </w:r>
        <w:r w:rsidR="00E4318E">
          <w:rPr>
            <w:rStyle w:val="affffff7"/>
            <w:noProof/>
          </w:rPr>
          <w:t xml:space="preserve"> </w:t>
        </w:r>
        <w:r w:rsidR="00E4318E" w:rsidRPr="00E4318E">
          <w:rPr>
            <w:rStyle w:val="affffff7"/>
            <w:noProof/>
          </w:rPr>
          <w:t xml:space="preserve"> </w:t>
        </w:r>
        <w:r w:rsidR="00E4318E" w:rsidRPr="00E4318E">
          <w:rPr>
            <w:rStyle w:val="affffff7"/>
            <w:rFonts w:hint="eastAsia"/>
            <w:noProof/>
          </w:rPr>
          <w:t>糖尿病综合控制目标</w:t>
        </w:r>
        <w:r w:rsidR="00E4318E" w:rsidRPr="00E4318E">
          <w:rPr>
            <w:noProof/>
          </w:rPr>
          <w:tab/>
        </w:r>
        <w:r w:rsidR="00E4318E" w:rsidRPr="00E4318E">
          <w:rPr>
            <w:noProof/>
          </w:rPr>
          <w:fldChar w:fldCharType="begin"/>
        </w:r>
        <w:r w:rsidR="00E4318E" w:rsidRPr="00E4318E">
          <w:rPr>
            <w:noProof/>
          </w:rPr>
          <w:instrText xml:space="preserve"> PAGEREF _Toc163461719 \h </w:instrText>
        </w:r>
        <w:r w:rsidR="00E4318E" w:rsidRPr="00E4318E">
          <w:rPr>
            <w:noProof/>
          </w:rPr>
        </w:r>
        <w:r w:rsidR="00E4318E" w:rsidRPr="00E4318E">
          <w:rPr>
            <w:noProof/>
          </w:rPr>
          <w:fldChar w:fldCharType="separate"/>
        </w:r>
        <w:r w:rsidR="008E15ED">
          <w:rPr>
            <w:noProof/>
          </w:rPr>
          <w:t>11</w:t>
        </w:r>
        <w:r w:rsidR="00E4318E" w:rsidRPr="00E4318E">
          <w:rPr>
            <w:noProof/>
          </w:rPr>
          <w:fldChar w:fldCharType="end"/>
        </w:r>
      </w:hyperlink>
    </w:p>
    <w:p w14:paraId="25E4473F" w14:textId="77777777" w:rsidR="00E4318E" w:rsidRPr="00E4318E" w:rsidRDefault="00A41411">
      <w:pPr>
        <w:pStyle w:val="10"/>
        <w:tabs>
          <w:tab w:val="right" w:leader="dot" w:pos="9344"/>
        </w:tabs>
        <w:rPr>
          <w:rFonts w:asciiTheme="minorHAnsi" w:eastAsiaTheme="minorEastAsia" w:hAnsiTheme="minorHAnsi" w:cstheme="minorBidi"/>
          <w:noProof/>
          <w:szCs w:val="22"/>
        </w:rPr>
      </w:pPr>
      <w:hyperlink w:anchor="_Toc163461720" w:history="1">
        <w:r w:rsidR="00E4318E" w:rsidRPr="00E4318E">
          <w:rPr>
            <w:rStyle w:val="affffff7"/>
            <w:rFonts w:hint="eastAsia"/>
            <w:noProof/>
          </w:rPr>
          <w:t>参考文献</w:t>
        </w:r>
        <w:r w:rsidR="00E4318E" w:rsidRPr="00E4318E">
          <w:rPr>
            <w:noProof/>
          </w:rPr>
          <w:tab/>
        </w:r>
        <w:r w:rsidR="00E4318E" w:rsidRPr="00E4318E">
          <w:rPr>
            <w:noProof/>
          </w:rPr>
          <w:fldChar w:fldCharType="begin"/>
        </w:r>
        <w:r w:rsidR="00E4318E" w:rsidRPr="00E4318E">
          <w:rPr>
            <w:noProof/>
          </w:rPr>
          <w:instrText xml:space="preserve"> PAGEREF _Toc163461720 \h </w:instrText>
        </w:r>
        <w:r w:rsidR="00E4318E" w:rsidRPr="00E4318E">
          <w:rPr>
            <w:noProof/>
          </w:rPr>
        </w:r>
        <w:r w:rsidR="00E4318E" w:rsidRPr="00E4318E">
          <w:rPr>
            <w:noProof/>
          </w:rPr>
          <w:fldChar w:fldCharType="separate"/>
        </w:r>
        <w:r w:rsidR="008E15ED">
          <w:rPr>
            <w:noProof/>
          </w:rPr>
          <w:t>12</w:t>
        </w:r>
        <w:r w:rsidR="00E4318E" w:rsidRPr="00E4318E">
          <w:rPr>
            <w:noProof/>
          </w:rPr>
          <w:fldChar w:fldCharType="end"/>
        </w:r>
      </w:hyperlink>
    </w:p>
    <w:p w14:paraId="0F7FAEFB" w14:textId="46B1F0D6" w:rsidR="00E4318E" w:rsidRPr="00E4318E" w:rsidRDefault="00E4318E" w:rsidP="00E4318E">
      <w:pPr>
        <w:pStyle w:val="afffffc"/>
        <w:spacing w:after="468"/>
        <w:sectPr w:rsidR="00E4318E" w:rsidRPr="00E4318E" w:rsidSect="00E8448A">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E4318E">
        <w:fldChar w:fldCharType="end"/>
      </w:r>
    </w:p>
    <w:p w14:paraId="1BC6D7B3" w14:textId="44B70DA3" w:rsidR="00B24B0F" w:rsidRDefault="00B24B0F" w:rsidP="00B24B0F">
      <w:pPr>
        <w:pStyle w:val="a6"/>
        <w:spacing w:before="900" w:after="468"/>
      </w:pPr>
      <w:bookmarkStart w:id="24" w:name="_Toc163461710"/>
      <w:bookmarkStart w:id="25" w:name="BookMark2"/>
      <w:bookmarkEnd w:id="21"/>
      <w:r w:rsidRPr="00B24B0F">
        <w:rPr>
          <w:rFonts w:hint="eastAsia"/>
          <w:spacing w:val="320"/>
        </w:rPr>
        <w:lastRenderedPageBreak/>
        <w:t>前</w:t>
      </w:r>
      <w:r>
        <w:rPr>
          <w:rFonts w:hint="eastAsia"/>
        </w:rPr>
        <w:t>言</w:t>
      </w:r>
      <w:bookmarkEnd w:id="22"/>
      <w:bookmarkEnd w:id="23"/>
      <w:bookmarkEnd w:id="24"/>
    </w:p>
    <w:p w14:paraId="48A5F889" w14:textId="77777777" w:rsidR="00B24B0F" w:rsidRPr="009511ED" w:rsidRDefault="00B24B0F" w:rsidP="00B24B0F">
      <w:pPr>
        <w:pStyle w:val="affff6"/>
        <w:ind w:firstLine="420"/>
        <w:rPr>
          <w:rFonts w:ascii="Times New Roman"/>
        </w:rPr>
      </w:pPr>
      <w:r w:rsidRPr="009511ED">
        <w:rPr>
          <w:rFonts w:ascii="Times New Roman"/>
        </w:rPr>
        <w:t>本文件按照</w:t>
      </w:r>
      <w:r w:rsidRPr="009511ED">
        <w:rPr>
          <w:rFonts w:ascii="Times New Roman"/>
        </w:rPr>
        <w:t>GB/T 1.1—2020</w:t>
      </w:r>
      <w:r w:rsidRPr="009511ED">
        <w:rPr>
          <w:rFonts w:ascii="Times New Roman"/>
        </w:rPr>
        <w:t>《标准化工作导则</w:t>
      </w:r>
      <w:r w:rsidRPr="009511ED">
        <w:rPr>
          <w:rFonts w:ascii="Times New Roman"/>
        </w:rPr>
        <w:t xml:space="preserve">  </w:t>
      </w:r>
      <w:r w:rsidRPr="009511ED">
        <w:rPr>
          <w:rFonts w:ascii="Times New Roman"/>
        </w:rPr>
        <w:t>第</w:t>
      </w:r>
      <w:r w:rsidRPr="009511ED">
        <w:rPr>
          <w:rFonts w:ascii="Times New Roman"/>
        </w:rPr>
        <w:t>1</w:t>
      </w:r>
      <w:r w:rsidRPr="009511ED">
        <w:rPr>
          <w:rFonts w:ascii="Times New Roman"/>
        </w:rPr>
        <w:t>部分：标准化文件的结构和起草规则》的规定起草。</w:t>
      </w:r>
    </w:p>
    <w:p w14:paraId="25D319A4" w14:textId="22BDEB4F" w:rsidR="00B24B0F" w:rsidRPr="009511ED" w:rsidRDefault="00B24B0F" w:rsidP="00B24B0F">
      <w:pPr>
        <w:pStyle w:val="affff6"/>
        <w:ind w:firstLine="420"/>
        <w:rPr>
          <w:rFonts w:ascii="Times New Roman"/>
        </w:rPr>
      </w:pPr>
      <w:r w:rsidRPr="009511ED">
        <w:rPr>
          <w:rFonts w:ascii="Times New Roman"/>
        </w:rPr>
        <w:t>本文件是</w:t>
      </w:r>
      <w:r w:rsidRPr="009511ED">
        <w:rPr>
          <w:rFonts w:ascii="Times New Roman"/>
        </w:rPr>
        <w:t xml:space="preserve">DB32/T </w:t>
      </w:r>
      <w:r w:rsidR="00D744B0">
        <w:rPr>
          <w:rFonts w:ascii="Times New Roman" w:hint="eastAsia"/>
        </w:rPr>
        <w:t>4737</w:t>
      </w:r>
      <w:r w:rsidRPr="009511ED">
        <w:rPr>
          <w:rFonts w:ascii="Times New Roman"/>
        </w:rPr>
        <w:t>《社区慢性病患者自我管理工作规范》的第</w:t>
      </w:r>
      <w:r w:rsidRPr="009511ED">
        <w:rPr>
          <w:rFonts w:ascii="Times New Roman"/>
        </w:rPr>
        <w:t>3</w:t>
      </w:r>
      <w:r w:rsidRPr="009511ED">
        <w:rPr>
          <w:rFonts w:ascii="Times New Roman"/>
        </w:rPr>
        <w:t>部分。</w:t>
      </w:r>
      <w:r w:rsidRPr="009511ED">
        <w:rPr>
          <w:rFonts w:ascii="Times New Roman"/>
        </w:rPr>
        <w:t xml:space="preserve">DB32/T </w:t>
      </w:r>
      <w:r w:rsidR="00D744B0">
        <w:rPr>
          <w:rFonts w:ascii="Times New Roman" w:hint="eastAsia"/>
        </w:rPr>
        <w:t>4737</w:t>
      </w:r>
      <w:r w:rsidRPr="009511ED">
        <w:rPr>
          <w:rFonts w:ascii="Times New Roman"/>
        </w:rPr>
        <w:t>已经发布了以下部分：</w:t>
      </w:r>
    </w:p>
    <w:p w14:paraId="6FBA9954" w14:textId="77777777" w:rsidR="008D31ED" w:rsidRPr="0066520D" w:rsidRDefault="008D31ED" w:rsidP="008D31ED">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1</w:t>
      </w:r>
      <w:r w:rsidRPr="0066520D">
        <w:rPr>
          <w:rFonts w:ascii="Times New Roman"/>
        </w:rPr>
        <w:t>部分：总则</w:t>
      </w:r>
      <w:r>
        <w:rPr>
          <w:rFonts w:ascii="Times New Roman" w:hint="eastAsia"/>
        </w:rPr>
        <w:t>；</w:t>
      </w:r>
    </w:p>
    <w:p w14:paraId="64992619" w14:textId="77777777" w:rsidR="008D31ED" w:rsidRPr="0066520D" w:rsidRDefault="008D31ED" w:rsidP="008D31ED">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2</w:t>
      </w:r>
      <w:r w:rsidRPr="0066520D">
        <w:rPr>
          <w:rFonts w:ascii="Times New Roman"/>
        </w:rPr>
        <w:t>部分：高血压；</w:t>
      </w:r>
    </w:p>
    <w:p w14:paraId="62576D37" w14:textId="77777777" w:rsidR="008D31ED" w:rsidRPr="0066520D" w:rsidRDefault="008D31ED" w:rsidP="008D31ED">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3</w:t>
      </w:r>
      <w:r w:rsidRPr="0066520D">
        <w:rPr>
          <w:rFonts w:ascii="Times New Roman"/>
        </w:rPr>
        <w:t>部分：糖尿病；</w:t>
      </w:r>
    </w:p>
    <w:p w14:paraId="4F05B28B" w14:textId="77777777" w:rsidR="008D31ED" w:rsidRPr="0066520D" w:rsidRDefault="008D31ED" w:rsidP="008D31ED">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4</w:t>
      </w:r>
      <w:r w:rsidRPr="0066520D">
        <w:rPr>
          <w:rFonts w:ascii="Times New Roman"/>
        </w:rPr>
        <w:t>部分：骨质疏松症；</w:t>
      </w:r>
    </w:p>
    <w:p w14:paraId="289F56FD" w14:textId="686E4093" w:rsidR="008D31ED" w:rsidRPr="0066520D" w:rsidRDefault="008D31ED" w:rsidP="008D31ED">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5</w:t>
      </w:r>
      <w:r w:rsidRPr="0066520D">
        <w:rPr>
          <w:rFonts w:ascii="Times New Roman"/>
        </w:rPr>
        <w:t>部分：慢性阻塞性肺疾病</w:t>
      </w:r>
      <w:r>
        <w:rPr>
          <w:rFonts w:ascii="Times New Roman" w:hint="eastAsia"/>
        </w:rPr>
        <w:t>。</w:t>
      </w:r>
    </w:p>
    <w:p w14:paraId="7012237E" w14:textId="77777777" w:rsidR="00B24B0F" w:rsidRPr="009511ED" w:rsidRDefault="00B24B0F" w:rsidP="00B24B0F">
      <w:pPr>
        <w:pStyle w:val="affff6"/>
        <w:ind w:firstLine="420"/>
        <w:rPr>
          <w:rFonts w:ascii="Times New Roman"/>
        </w:rPr>
      </w:pPr>
      <w:r w:rsidRPr="009511ED">
        <w:rPr>
          <w:rFonts w:ascii="Times New Roman"/>
        </w:rPr>
        <w:t>请注意本文件的某些内容可能涉及专利。本文件的发布机构不承担识别专利的责任。</w:t>
      </w:r>
    </w:p>
    <w:p w14:paraId="02E88520" w14:textId="77777777" w:rsidR="00B24B0F" w:rsidRPr="009511ED" w:rsidRDefault="00B24B0F" w:rsidP="00B24B0F">
      <w:pPr>
        <w:pStyle w:val="affff6"/>
        <w:ind w:firstLine="420"/>
        <w:rPr>
          <w:rFonts w:ascii="Times New Roman"/>
        </w:rPr>
      </w:pPr>
      <w:r w:rsidRPr="009511ED">
        <w:rPr>
          <w:rFonts w:ascii="Times New Roman"/>
        </w:rPr>
        <w:t>本文件由江苏省卫生健康委员会提出。</w:t>
      </w:r>
    </w:p>
    <w:p w14:paraId="2D47C2EA" w14:textId="000587AE" w:rsidR="00B24B0F" w:rsidRPr="009511ED" w:rsidRDefault="00B24B0F" w:rsidP="00B24B0F">
      <w:pPr>
        <w:pStyle w:val="affff6"/>
        <w:ind w:firstLine="420"/>
        <w:rPr>
          <w:rFonts w:ascii="Times New Roman"/>
        </w:rPr>
      </w:pPr>
      <w:r w:rsidRPr="009511ED">
        <w:rPr>
          <w:rFonts w:ascii="Times New Roman"/>
        </w:rPr>
        <w:t>本文件由江苏省卫生</w:t>
      </w:r>
      <w:r w:rsidR="00D744B0">
        <w:rPr>
          <w:rFonts w:ascii="Times New Roman"/>
        </w:rPr>
        <w:t>健康</w:t>
      </w:r>
      <w:r w:rsidRPr="009511ED">
        <w:rPr>
          <w:rFonts w:ascii="Times New Roman"/>
        </w:rPr>
        <w:t>标准化技术委员会归口。</w:t>
      </w:r>
    </w:p>
    <w:p w14:paraId="350D5DE2" w14:textId="77777777" w:rsidR="00B24B0F" w:rsidRPr="009511ED" w:rsidRDefault="00B24B0F" w:rsidP="00B24B0F">
      <w:pPr>
        <w:pStyle w:val="affff6"/>
        <w:ind w:firstLine="420"/>
        <w:rPr>
          <w:rFonts w:ascii="Times New Roman"/>
        </w:rPr>
      </w:pPr>
      <w:r w:rsidRPr="009511ED">
        <w:rPr>
          <w:rFonts w:ascii="Times New Roman"/>
        </w:rPr>
        <w:t>本文件起草单位：南京医科大学、南京市疾病预防控制中心、南京市溧水区疾病预防控制中心、南京市鼓楼区宁海路社区卫生服务中心。</w:t>
      </w:r>
    </w:p>
    <w:p w14:paraId="5CD76D88" w14:textId="77777777" w:rsidR="00B24B0F" w:rsidRPr="009511ED" w:rsidRDefault="00B24B0F" w:rsidP="00B24B0F">
      <w:pPr>
        <w:pStyle w:val="affff6"/>
        <w:ind w:firstLine="420"/>
        <w:rPr>
          <w:rFonts w:ascii="Times New Roman"/>
        </w:rPr>
      </w:pPr>
      <w:r w:rsidRPr="009511ED">
        <w:rPr>
          <w:rFonts w:ascii="Times New Roman"/>
        </w:rPr>
        <w:t>本文件主要起草人：周楠、胡志斌、洪忻、王琛琛、陈一佳、许昊、郑继、李殿红、杨华凤、戚圣香、周海茸、叶青、秦真真、吴洁、王巍巍、丰罗菊、孙倩男、张逸。</w:t>
      </w:r>
    </w:p>
    <w:p w14:paraId="7063A946" w14:textId="77777777" w:rsidR="00B24B0F" w:rsidRPr="00B24B0F" w:rsidRDefault="00B24B0F" w:rsidP="00B24B0F">
      <w:pPr>
        <w:pStyle w:val="affff6"/>
        <w:ind w:firstLine="420"/>
      </w:pPr>
    </w:p>
    <w:p w14:paraId="1507F8D4" w14:textId="6E3D7FB4" w:rsidR="00B24B0F" w:rsidRPr="00B24B0F" w:rsidRDefault="00B24B0F" w:rsidP="00B24B0F">
      <w:pPr>
        <w:pStyle w:val="affff6"/>
        <w:ind w:firstLine="420"/>
        <w:sectPr w:rsidR="00B24B0F" w:rsidRPr="00B24B0F" w:rsidSect="00E8448A">
          <w:pgSz w:w="11906" w:h="16838" w:code="9"/>
          <w:pgMar w:top="1928" w:right="1134" w:bottom="1134" w:left="1134" w:header="1418" w:footer="1134" w:gutter="284"/>
          <w:pgNumType w:fmt="upperRoman"/>
          <w:cols w:space="425"/>
          <w:formProt w:val="0"/>
          <w:docGrid w:type="lines" w:linePitch="312"/>
        </w:sectPr>
      </w:pPr>
    </w:p>
    <w:p w14:paraId="304660D2" w14:textId="77777777" w:rsidR="00B24B0F" w:rsidRDefault="00B24B0F" w:rsidP="00B24B0F">
      <w:pPr>
        <w:pStyle w:val="a6"/>
        <w:spacing w:after="468"/>
      </w:pPr>
      <w:bookmarkStart w:id="26" w:name="_Toc161819547"/>
      <w:bookmarkStart w:id="27" w:name="_Toc162799407"/>
      <w:bookmarkStart w:id="28" w:name="_Toc163461711"/>
      <w:bookmarkStart w:id="29" w:name="BookMark3"/>
      <w:bookmarkEnd w:id="25"/>
      <w:r w:rsidRPr="00B24B0F">
        <w:rPr>
          <w:spacing w:val="320"/>
        </w:rPr>
        <w:lastRenderedPageBreak/>
        <w:t>引</w:t>
      </w:r>
      <w:r>
        <w:t>言</w:t>
      </w:r>
      <w:bookmarkEnd w:id="26"/>
      <w:bookmarkEnd w:id="27"/>
      <w:bookmarkEnd w:id="28"/>
    </w:p>
    <w:p w14:paraId="5385A209" w14:textId="02830FB3" w:rsidR="00B24B0F" w:rsidRPr="009511ED" w:rsidRDefault="00B24B0F" w:rsidP="00B24B0F">
      <w:pPr>
        <w:pStyle w:val="affff6"/>
        <w:ind w:firstLine="420"/>
        <w:rPr>
          <w:rFonts w:ascii="Times New Roman"/>
        </w:rPr>
      </w:pPr>
      <w:r w:rsidRPr="009511ED">
        <w:rPr>
          <w:rFonts w:ascii="Times New Roman"/>
        </w:rPr>
        <w:t>DB32/T</w:t>
      </w:r>
      <w:r w:rsidR="00D744B0" w:rsidRPr="0066520D">
        <w:rPr>
          <w:rFonts w:ascii="Times New Roman"/>
        </w:rPr>
        <w:t xml:space="preserve"> </w:t>
      </w:r>
      <w:r w:rsidR="00D744B0">
        <w:rPr>
          <w:rFonts w:ascii="Times New Roman" w:hint="eastAsia"/>
        </w:rPr>
        <w:t>4737</w:t>
      </w:r>
      <w:r w:rsidRPr="009511ED">
        <w:rPr>
          <w:rFonts w:ascii="Times New Roman"/>
        </w:rPr>
        <w:t>《社区慢性病患者自我管理工作规范》依据国家慢性病综合防控示范区建设，为完善社区慢性病患者自我管理工作职责和内容，明确慢性病患者自我管理机构的分工和协作，统一工作流程和要求，规范开展慢性病患者自我管理小组活动而制定，</w:t>
      </w:r>
      <w:r w:rsidR="008D31ED" w:rsidRPr="008D31ED">
        <w:rPr>
          <w:rFonts w:ascii="Times New Roman" w:hint="eastAsia"/>
        </w:rPr>
        <w:t>拟由五个部分构成</w:t>
      </w:r>
      <w:r w:rsidRPr="009511ED">
        <w:rPr>
          <w:rFonts w:ascii="Times New Roman"/>
        </w:rPr>
        <w:t>：</w:t>
      </w:r>
    </w:p>
    <w:p w14:paraId="48A61533" w14:textId="77777777" w:rsidR="00B24B0F" w:rsidRPr="009511ED" w:rsidRDefault="00B24B0F" w:rsidP="00B24B0F">
      <w:pPr>
        <w:pStyle w:val="affff6"/>
        <w:ind w:firstLine="420"/>
        <w:rPr>
          <w:rFonts w:ascii="Times New Roman"/>
        </w:rPr>
      </w:pPr>
      <w:r w:rsidRPr="009511ED">
        <w:rPr>
          <w:rFonts w:ascii="Times New Roman"/>
        </w:rPr>
        <w:t>——</w:t>
      </w:r>
      <w:r w:rsidRPr="009511ED">
        <w:rPr>
          <w:rFonts w:ascii="Times New Roman"/>
        </w:rPr>
        <w:t>第</w:t>
      </w:r>
      <w:r w:rsidRPr="009511ED">
        <w:rPr>
          <w:rFonts w:ascii="Times New Roman"/>
        </w:rPr>
        <w:t>1</w:t>
      </w:r>
      <w:r w:rsidRPr="009511ED">
        <w:rPr>
          <w:rFonts w:ascii="Times New Roman"/>
        </w:rPr>
        <w:t>部分：总则；</w:t>
      </w:r>
    </w:p>
    <w:p w14:paraId="26882EE1" w14:textId="77777777" w:rsidR="00B24B0F" w:rsidRPr="009511ED" w:rsidRDefault="00B24B0F" w:rsidP="00B24B0F">
      <w:pPr>
        <w:pStyle w:val="affff6"/>
        <w:ind w:firstLine="420"/>
        <w:rPr>
          <w:rFonts w:ascii="Times New Roman"/>
        </w:rPr>
      </w:pPr>
      <w:r w:rsidRPr="009511ED">
        <w:rPr>
          <w:rFonts w:ascii="Times New Roman"/>
        </w:rPr>
        <w:t>——</w:t>
      </w:r>
      <w:r w:rsidRPr="009511ED">
        <w:rPr>
          <w:rFonts w:ascii="Times New Roman"/>
        </w:rPr>
        <w:t>第</w:t>
      </w:r>
      <w:r w:rsidRPr="009511ED">
        <w:rPr>
          <w:rFonts w:ascii="Times New Roman"/>
        </w:rPr>
        <w:t>2</w:t>
      </w:r>
      <w:r w:rsidRPr="009511ED">
        <w:rPr>
          <w:rFonts w:ascii="Times New Roman"/>
        </w:rPr>
        <w:t>部分：高血压；</w:t>
      </w:r>
    </w:p>
    <w:p w14:paraId="517B300D" w14:textId="77777777" w:rsidR="00B24B0F" w:rsidRPr="009511ED" w:rsidRDefault="00B24B0F" w:rsidP="00B24B0F">
      <w:pPr>
        <w:pStyle w:val="affff6"/>
        <w:ind w:firstLine="420"/>
        <w:rPr>
          <w:rFonts w:ascii="Times New Roman"/>
        </w:rPr>
      </w:pPr>
      <w:r w:rsidRPr="009511ED">
        <w:rPr>
          <w:rFonts w:ascii="Times New Roman"/>
        </w:rPr>
        <w:t>——</w:t>
      </w:r>
      <w:r w:rsidRPr="009511ED">
        <w:rPr>
          <w:rFonts w:ascii="Times New Roman"/>
        </w:rPr>
        <w:t>第</w:t>
      </w:r>
      <w:r w:rsidRPr="009511ED">
        <w:rPr>
          <w:rFonts w:ascii="Times New Roman"/>
        </w:rPr>
        <w:t>3</w:t>
      </w:r>
      <w:r w:rsidRPr="009511ED">
        <w:rPr>
          <w:rFonts w:ascii="Times New Roman"/>
        </w:rPr>
        <w:t>部分：糖尿病；</w:t>
      </w:r>
    </w:p>
    <w:p w14:paraId="7DEF330B" w14:textId="77777777" w:rsidR="00B24B0F" w:rsidRPr="009511ED" w:rsidRDefault="00B24B0F" w:rsidP="00B24B0F">
      <w:pPr>
        <w:pStyle w:val="affff6"/>
        <w:ind w:firstLine="420"/>
        <w:rPr>
          <w:rFonts w:ascii="Times New Roman"/>
        </w:rPr>
      </w:pPr>
      <w:r w:rsidRPr="009511ED">
        <w:rPr>
          <w:rFonts w:ascii="Times New Roman"/>
        </w:rPr>
        <w:t>——</w:t>
      </w:r>
      <w:r w:rsidRPr="009511ED">
        <w:rPr>
          <w:rFonts w:ascii="Times New Roman"/>
        </w:rPr>
        <w:t>第</w:t>
      </w:r>
      <w:r w:rsidRPr="009511ED">
        <w:rPr>
          <w:rFonts w:ascii="Times New Roman"/>
        </w:rPr>
        <w:t>4</w:t>
      </w:r>
      <w:r w:rsidRPr="009511ED">
        <w:rPr>
          <w:rFonts w:ascii="Times New Roman"/>
        </w:rPr>
        <w:t>部分：骨质疏松症；</w:t>
      </w:r>
    </w:p>
    <w:p w14:paraId="5C862268" w14:textId="77777777" w:rsidR="00B24B0F" w:rsidRPr="009511ED" w:rsidRDefault="00B24B0F" w:rsidP="00B24B0F">
      <w:pPr>
        <w:pStyle w:val="affff6"/>
        <w:ind w:firstLine="420"/>
        <w:rPr>
          <w:rFonts w:ascii="Times New Roman"/>
        </w:rPr>
      </w:pPr>
      <w:r w:rsidRPr="009511ED">
        <w:rPr>
          <w:rFonts w:ascii="Times New Roman"/>
        </w:rPr>
        <w:t>——</w:t>
      </w:r>
      <w:r w:rsidRPr="009511ED">
        <w:rPr>
          <w:rFonts w:ascii="Times New Roman"/>
        </w:rPr>
        <w:t>第</w:t>
      </w:r>
      <w:r w:rsidRPr="009511ED">
        <w:rPr>
          <w:rFonts w:ascii="Times New Roman"/>
        </w:rPr>
        <w:t>5</w:t>
      </w:r>
      <w:r w:rsidRPr="009511ED">
        <w:rPr>
          <w:rFonts w:ascii="Times New Roman"/>
        </w:rPr>
        <w:t>部分：慢性阻塞性肺疾病。</w:t>
      </w:r>
    </w:p>
    <w:p w14:paraId="0E422DF1" w14:textId="1A5360F9" w:rsidR="00B24B0F" w:rsidRPr="00B24B0F" w:rsidRDefault="008D31ED" w:rsidP="00B24B0F">
      <w:pPr>
        <w:pStyle w:val="affff6"/>
        <w:ind w:firstLine="420"/>
        <w:sectPr w:rsidR="00B24B0F" w:rsidRPr="00B24B0F" w:rsidSect="00E8448A">
          <w:pgSz w:w="11906" w:h="16838" w:code="9"/>
          <w:pgMar w:top="1928" w:right="1134" w:bottom="1134" w:left="1134" w:header="1418" w:footer="1134" w:gutter="284"/>
          <w:pgNumType w:fmt="upperRoman"/>
          <w:cols w:space="425"/>
          <w:formProt w:val="0"/>
          <w:docGrid w:type="lines" w:linePitch="312"/>
        </w:sectPr>
      </w:pPr>
      <w:r w:rsidRPr="008D31ED">
        <w:rPr>
          <w:rFonts w:hint="eastAsia"/>
        </w:rPr>
        <w:t>本文件的制定主要依据《国家慢性病综合防控示范区建设管理办法》。</w:t>
      </w:r>
    </w:p>
    <w:p w14:paraId="6365B8F7" w14:textId="77777777" w:rsidR="000C2836" w:rsidRPr="00145D9D" w:rsidRDefault="000C2836" w:rsidP="00093D25">
      <w:pPr>
        <w:spacing w:line="20" w:lineRule="exact"/>
        <w:jc w:val="center"/>
        <w:rPr>
          <w:rFonts w:ascii="黑体" w:eastAsia="黑体" w:hAnsi="黑体"/>
          <w:sz w:val="32"/>
          <w:szCs w:val="32"/>
        </w:rPr>
      </w:pPr>
      <w:bookmarkStart w:id="30" w:name="BookMark4"/>
      <w:bookmarkEnd w:id="29"/>
    </w:p>
    <w:p w14:paraId="5075CB39" w14:textId="77777777" w:rsidR="000C2836" w:rsidRDefault="000C2836" w:rsidP="00093D25">
      <w:pPr>
        <w:spacing w:line="20" w:lineRule="exact"/>
        <w:jc w:val="center"/>
        <w:rPr>
          <w:rFonts w:ascii="黑体" w:eastAsia="黑体" w:hAnsi="黑体"/>
          <w:sz w:val="32"/>
          <w:szCs w:val="32"/>
        </w:rPr>
      </w:pPr>
    </w:p>
    <w:sdt>
      <w:sdtPr>
        <w:tag w:val="NEW_STAND_NAME"/>
        <w:id w:val="595910757"/>
        <w:lock w:val="sdtLocked"/>
        <w:placeholder>
          <w:docPart w:val="3453A8A0586B49A9B636B62DFA6107D0"/>
        </w:placeholder>
      </w:sdtPr>
      <w:sdtEndPr/>
      <w:sdtContent>
        <w:bookmarkStart w:id="31" w:name="NEW_STAND_NAME" w:displacedByCustomXml="prev"/>
        <w:p w14:paraId="52022E56" w14:textId="77777777" w:rsidR="000C2836" w:rsidRDefault="000C2836" w:rsidP="000C2836">
          <w:pPr>
            <w:pStyle w:val="afffffffff1"/>
            <w:spacing w:beforeLines="100" w:before="312" w:afterLines="1" w:after="3"/>
          </w:pPr>
          <w:r>
            <w:rPr>
              <w:rFonts w:hint="eastAsia"/>
            </w:rPr>
            <w:t>社区慢性病患者自我管理工作规范</w:t>
          </w:r>
        </w:p>
        <w:p w14:paraId="38B870E9" w14:textId="77777777" w:rsidR="000C2836" w:rsidRPr="00F26B7E" w:rsidRDefault="000C2836" w:rsidP="000C2836">
          <w:pPr>
            <w:pStyle w:val="afffffffff1"/>
            <w:spacing w:beforeLines="1" w:before="3" w:after="680"/>
          </w:pPr>
          <w:r>
            <w:rPr>
              <w:rFonts w:hint="eastAsia"/>
            </w:rPr>
            <w:t>第</w:t>
          </w:r>
          <w:r>
            <w:t>3部分：糖尿病</w:t>
          </w:r>
        </w:p>
      </w:sdtContent>
    </w:sdt>
    <w:bookmarkEnd w:id="31" w:displacedByCustomXml="prev"/>
    <w:p w14:paraId="16D0620E" w14:textId="77777777" w:rsidR="000C2836" w:rsidRDefault="000C2836" w:rsidP="00A77CCB">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61819461"/>
      <w:bookmarkStart w:id="42" w:name="_Toc161819474"/>
      <w:bookmarkStart w:id="43" w:name="_Toc161819548"/>
      <w:bookmarkStart w:id="44" w:name="_Toc162799408"/>
      <w:bookmarkStart w:id="45" w:name="_Toc163461712"/>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34E6A88" w14:textId="3F573805" w:rsidR="000C2836" w:rsidRDefault="000C2836" w:rsidP="000C2836">
      <w:pPr>
        <w:pStyle w:val="affff6"/>
        <w:ind w:firstLine="420"/>
      </w:pPr>
      <w:bookmarkStart w:id="46" w:name="_Toc17233326"/>
      <w:bookmarkStart w:id="47" w:name="_Toc17233334"/>
      <w:bookmarkStart w:id="48" w:name="_Toc24884212"/>
      <w:bookmarkStart w:id="49" w:name="_Toc24884219"/>
      <w:bookmarkStart w:id="50" w:name="_Toc26648466"/>
      <w:r>
        <w:rPr>
          <w:rFonts w:hint="eastAsia"/>
        </w:rPr>
        <w:t>本</w:t>
      </w:r>
      <w:r w:rsidR="00FB430D">
        <w:rPr>
          <w:rFonts w:hint="eastAsia"/>
        </w:rPr>
        <w:t>文件</w:t>
      </w:r>
      <w:r>
        <w:t>规定了社区糖尿病患者自我管理</w:t>
      </w:r>
      <w:r>
        <w:rPr>
          <w:rFonts w:hint="eastAsia"/>
        </w:rPr>
        <w:t>工作</w:t>
      </w:r>
      <w:r>
        <w:t>规范，具体内容包括</w:t>
      </w:r>
      <w:r>
        <w:rPr>
          <w:rFonts w:hint="eastAsia"/>
        </w:rPr>
        <w:t>工作</w:t>
      </w:r>
      <w:r>
        <w:t>对象、基本设备</w:t>
      </w:r>
      <w:r>
        <w:rPr>
          <w:rFonts w:hint="eastAsia"/>
        </w:rPr>
        <w:t>、工作</w:t>
      </w:r>
      <w:r>
        <w:t>内容和质量控制的要求。</w:t>
      </w:r>
    </w:p>
    <w:p w14:paraId="0259CD22" w14:textId="185AA51D" w:rsidR="000C2836" w:rsidRDefault="000C2836" w:rsidP="000C2836">
      <w:pPr>
        <w:pStyle w:val="affff6"/>
        <w:ind w:firstLine="420"/>
      </w:pPr>
      <w:r>
        <w:t>本</w:t>
      </w:r>
      <w:r w:rsidR="00FB430D">
        <w:rPr>
          <w:rFonts w:hint="eastAsia"/>
        </w:rPr>
        <w:t>文件</w:t>
      </w:r>
      <w:r>
        <w:t>适用于各级疾病预防控制中心</w:t>
      </w:r>
      <w:r>
        <w:rPr>
          <w:rFonts w:hint="eastAsia"/>
        </w:rPr>
        <w:t>和基层</w:t>
      </w:r>
      <w:r w:rsidR="008C28E9">
        <w:rPr>
          <w:rFonts w:hint="eastAsia"/>
        </w:rPr>
        <w:t>医疗卫生机构（包括</w:t>
      </w:r>
      <w:r>
        <w:rPr>
          <w:rFonts w:hint="eastAsia"/>
        </w:rPr>
        <w:t>社区卫生服务中心</w:t>
      </w:r>
      <w:r w:rsidR="008C28E9">
        <w:rPr>
          <w:rFonts w:hint="eastAsia"/>
        </w:rPr>
        <w:t>、社区卫生服务站、乡镇卫生院、村卫生室）</w:t>
      </w:r>
      <w:r>
        <w:rPr>
          <w:rFonts w:hint="eastAsia"/>
        </w:rPr>
        <w:t>，有条件的二级及以上医疗机构参照执行</w:t>
      </w:r>
      <w:r>
        <w:t>。</w:t>
      </w:r>
    </w:p>
    <w:p w14:paraId="4A1F5024" w14:textId="77777777" w:rsidR="000C2836" w:rsidRDefault="000C2836" w:rsidP="00A77CCB">
      <w:pPr>
        <w:pStyle w:val="affc"/>
        <w:spacing w:before="312" w:after="312"/>
      </w:pPr>
      <w:bookmarkStart w:id="51" w:name="_Toc26718931"/>
      <w:bookmarkStart w:id="52" w:name="_Toc26986531"/>
      <w:bookmarkStart w:id="53" w:name="_Toc26986772"/>
      <w:bookmarkStart w:id="54" w:name="_Toc97191424"/>
      <w:bookmarkStart w:id="55" w:name="_Toc161819462"/>
      <w:bookmarkStart w:id="56" w:name="_Toc161819475"/>
      <w:bookmarkStart w:id="57" w:name="_Toc161819549"/>
      <w:bookmarkStart w:id="58" w:name="_Toc162799409"/>
      <w:bookmarkStart w:id="59" w:name="_Toc163461713"/>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169FEA09021041EAB6BCD767C52478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E52572A" w14:textId="77777777" w:rsidR="000C2836" w:rsidRDefault="000C2836" w:rsidP="008A57E6">
          <w:pPr>
            <w:pStyle w:val="affff6"/>
            <w:ind w:firstLine="420"/>
          </w:pPr>
          <w:r>
            <w:rPr>
              <w:rFonts w:hint="eastAsia"/>
            </w:rPr>
            <w:t>本文件没有规范性引用文件。</w:t>
          </w:r>
        </w:p>
      </w:sdtContent>
    </w:sdt>
    <w:p w14:paraId="56C0FAA8" w14:textId="77777777" w:rsidR="000C2836" w:rsidRPr="00E030F9" w:rsidRDefault="000C2836" w:rsidP="00FD59EB">
      <w:pPr>
        <w:pStyle w:val="affc"/>
        <w:spacing w:before="312" w:after="312"/>
      </w:pPr>
      <w:bookmarkStart w:id="60" w:name="_Toc97191425"/>
      <w:bookmarkStart w:id="61" w:name="_Toc161819463"/>
      <w:bookmarkStart w:id="62" w:name="_Toc161819476"/>
      <w:bookmarkStart w:id="63" w:name="_Toc161819550"/>
      <w:bookmarkStart w:id="64" w:name="_Toc162799410"/>
      <w:bookmarkStart w:id="65" w:name="_Toc163461714"/>
      <w:bookmarkStart w:id="66" w:name="_GoBack"/>
      <w:bookmarkEnd w:id="66"/>
      <w:r>
        <w:rPr>
          <w:rFonts w:hint="eastAsia"/>
          <w:szCs w:val="21"/>
        </w:rPr>
        <w:t>术语和定义</w:t>
      </w:r>
      <w:bookmarkEnd w:id="60"/>
      <w:bookmarkEnd w:id="61"/>
      <w:bookmarkEnd w:id="62"/>
      <w:bookmarkEnd w:id="63"/>
      <w:bookmarkEnd w:id="64"/>
      <w:bookmarkEnd w:id="65"/>
    </w:p>
    <w:bookmarkStart w:id="67" w:name="_Toc26986532" w:displacedByCustomXml="next"/>
    <w:bookmarkEnd w:id="67" w:displacedByCustomXml="next"/>
    <w:sdt>
      <w:sdtPr>
        <w:id w:val="-1909835108"/>
        <w:placeholder>
          <w:docPart w:val="CA79B4F40DE94A06830345ADAFE0F2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45CD0EE" w14:textId="77777777" w:rsidR="000C2836" w:rsidRDefault="000C2836" w:rsidP="00BA263B">
          <w:pPr>
            <w:pStyle w:val="affff6"/>
            <w:ind w:firstLine="420"/>
          </w:pPr>
          <w:r>
            <w:t>下列术语和定义适用于本文件。</w:t>
          </w:r>
        </w:p>
      </w:sdtContent>
    </w:sdt>
    <w:p w14:paraId="0F109E8F" w14:textId="77777777" w:rsidR="000C2836" w:rsidRDefault="000C2836" w:rsidP="000C2836">
      <w:pPr>
        <w:pStyle w:val="affd"/>
        <w:spacing w:before="156" w:after="156"/>
      </w:pPr>
      <w:bookmarkStart w:id="68" w:name="_Toc161819464"/>
      <w:bookmarkEnd w:id="68"/>
    </w:p>
    <w:p w14:paraId="0B9F7A77" w14:textId="7824122A" w:rsidR="000C2836" w:rsidRPr="004076AA" w:rsidRDefault="000C2836" w:rsidP="000C2836">
      <w:pPr>
        <w:pStyle w:val="affffffffffe"/>
        <w:numPr>
          <w:ilvl w:val="0"/>
          <w:numId w:val="0"/>
        </w:numPr>
        <w:spacing w:line="300" w:lineRule="auto"/>
        <w:ind w:firstLineChars="200" w:firstLine="420"/>
        <w:rPr>
          <w:rFonts w:ascii="黑体" w:eastAsia="黑体" w:hAnsi="黑体"/>
        </w:rPr>
      </w:pPr>
      <w:r>
        <w:rPr>
          <w:rFonts w:ascii="Times New Roman" w:eastAsia="黑体"/>
        </w:rPr>
        <w:t>糖尿病</w:t>
      </w:r>
      <w:r w:rsidRPr="004076AA">
        <w:rPr>
          <w:rFonts w:ascii="黑体" w:eastAsia="黑体" w:hAnsi="黑体"/>
        </w:rPr>
        <w:t>diabetes mellitus</w:t>
      </w:r>
    </w:p>
    <w:p w14:paraId="0029E8A6" w14:textId="79ADC26A" w:rsidR="000C2836" w:rsidRDefault="000C2836" w:rsidP="000C2836">
      <w:pPr>
        <w:pStyle w:val="affff6"/>
        <w:ind w:firstLine="420"/>
      </w:pPr>
      <w:r>
        <w:t>由遗传因素、内分泌功能紊乱等各种致病因子作用，导致胰岛功能减退、胰岛素抵抗等而引发的糖、蛋白质、脂肪、水和电解质等一系列代谢紊乱综合征。</w:t>
      </w:r>
    </w:p>
    <w:p w14:paraId="325CD5A7" w14:textId="77777777" w:rsidR="000C2836" w:rsidRDefault="000C2836" w:rsidP="000C2836">
      <w:pPr>
        <w:pStyle w:val="affc"/>
        <w:spacing w:before="312" w:after="312"/>
        <w:rPr>
          <w:rFonts w:ascii="Times New Roman"/>
        </w:rPr>
      </w:pPr>
      <w:bookmarkStart w:id="69" w:name="_Toc156549879"/>
      <w:bookmarkStart w:id="70" w:name="_Toc157505562"/>
      <w:bookmarkStart w:id="71" w:name="_Toc155187580"/>
      <w:bookmarkStart w:id="72" w:name="_Toc155360823"/>
      <w:bookmarkStart w:id="73" w:name="_Toc153898021"/>
      <w:bookmarkStart w:id="74" w:name="_Toc153897521"/>
      <w:bookmarkStart w:id="75" w:name="_Toc156313239"/>
      <w:bookmarkStart w:id="76" w:name="_Toc157762202"/>
      <w:bookmarkStart w:id="77" w:name="_Toc161819465"/>
      <w:bookmarkStart w:id="78" w:name="_Toc161819477"/>
      <w:bookmarkStart w:id="79" w:name="_Toc161819551"/>
      <w:bookmarkStart w:id="80" w:name="_Toc162799411"/>
      <w:bookmarkStart w:id="81" w:name="_Toc163461715"/>
      <w:r>
        <w:rPr>
          <w:rFonts w:ascii="Times New Roman"/>
        </w:rPr>
        <w:t>基本要求</w:t>
      </w:r>
      <w:bookmarkEnd w:id="69"/>
      <w:bookmarkEnd w:id="70"/>
      <w:bookmarkEnd w:id="71"/>
      <w:bookmarkEnd w:id="72"/>
      <w:bookmarkEnd w:id="73"/>
      <w:bookmarkEnd w:id="74"/>
      <w:bookmarkEnd w:id="75"/>
      <w:bookmarkEnd w:id="76"/>
      <w:bookmarkEnd w:id="77"/>
      <w:bookmarkEnd w:id="78"/>
      <w:bookmarkEnd w:id="79"/>
      <w:bookmarkEnd w:id="80"/>
      <w:bookmarkEnd w:id="81"/>
    </w:p>
    <w:p w14:paraId="2E7D3D3D" w14:textId="77777777" w:rsidR="000C2836" w:rsidRDefault="000C2836" w:rsidP="000C2836">
      <w:pPr>
        <w:pStyle w:val="affd"/>
        <w:spacing w:before="156" w:after="156"/>
        <w:rPr>
          <w:rFonts w:ascii="Times New Roman"/>
        </w:rPr>
      </w:pPr>
      <w:bookmarkStart w:id="82" w:name="_Toc161819466"/>
      <w:r>
        <w:rPr>
          <w:rFonts w:ascii="Times New Roman" w:hint="eastAsia"/>
        </w:rPr>
        <w:t>工作对象</w:t>
      </w:r>
      <w:bookmarkEnd w:id="82"/>
    </w:p>
    <w:p w14:paraId="343904E1" w14:textId="19467038" w:rsidR="000C2836" w:rsidRPr="000C2836" w:rsidRDefault="000C2836" w:rsidP="000C2836">
      <w:pPr>
        <w:pStyle w:val="affff6"/>
        <w:ind w:firstLine="420"/>
      </w:pPr>
      <w:r>
        <w:rPr>
          <w:rFonts w:hint="eastAsia"/>
        </w:rPr>
        <w:t>已被</w:t>
      </w:r>
      <w:r>
        <w:t>医疗机构确诊的</w:t>
      </w:r>
      <w:r w:rsidR="00752DDF" w:rsidRPr="00E4318E">
        <w:rPr>
          <w:rFonts w:hint="eastAsia"/>
        </w:rPr>
        <w:t>糖尿病</w:t>
      </w:r>
      <w:r>
        <w:t>患者</w:t>
      </w:r>
      <w:r>
        <w:rPr>
          <w:rFonts w:hint="eastAsia"/>
        </w:rPr>
        <w:t>。</w:t>
      </w:r>
    </w:p>
    <w:p w14:paraId="3DA039D0" w14:textId="2013AA68" w:rsidR="00CD561D" w:rsidRDefault="000C2836" w:rsidP="000C2836">
      <w:pPr>
        <w:pStyle w:val="affd"/>
        <w:spacing w:before="156" w:after="156"/>
        <w:rPr>
          <w:rFonts w:ascii="Times New Roman"/>
        </w:rPr>
      </w:pPr>
      <w:bookmarkStart w:id="83" w:name="_Toc161819467"/>
      <w:r>
        <w:rPr>
          <w:rFonts w:ascii="Times New Roman"/>
        </w:rPr>
        <w:t>基本设备</w:t>
      </w:r>
      <w:bookmarkEnd w:id="83"/>
    </w:p>
    <w:p w14:paraId="125E8743" w14:textId="659BB17B" w:rsidR="000C2836" w:rsidRPr="009511ED" w:rsidRDefault="000C2836" w:rsidP="000C2836">
      <w:pPr>
        <w:pStyle w:val="affff6"/>
        <w:ind w:firstLine="420"/>
        <w:rPr>
          <w:rFonts w:ascii="Times New Roman"/>
        </w:rPr>
      </w:pPr>
      <w:r w:rsidRPr="009511ED">
        <w:rPr>
          <w:rFonts w:ascii="Times New Roman"/>
        </w:rPr>
        <w:t>便携式血糖仪：应符合国家标准（</w:t>
      </w:r>
      <w:r w:rsidRPr="009511ED">
        <w:rPr>
          <w:rFonts w:ascii="Times New Roman"/>
        </w:rPr>
        <w:t>GB/T19634-2005</w:t>
      </w:r>
      <w:r w:rsidRPr="009511ED">
        <w:rPr>
          <w:rFonts w:ascii="Times New Roman"/>
        </w:rPr>
        <w:t>）。</w:t>
      </w:r>
    </w:p>
    <w:p w14:paraId="4BB4D013" w14:textId="4BBB5C63" w:rsidR="000C2836" w:rsidRDefault="000C2836" w:rsidP="000C2836">
      <w:pPr>
        <w:pStyle w:val="affd"/>
        <w:spacing w:before="156" w:after="156"/>
        <w:rPr>
          <w:rFonts w:ascii="Times New Roman"/>
        </w:rPr>
      </w:pPr>
      <w:bookmarkStart w:id="84" w:name="_Toc161819468"/>
      <w:r>
        <w:rPr>
          <w:rFonts w:ascii="Times New Roman" w:hint="eastAsia"/>
        </w:rPr>
        <w:t>工作</w:t>
      </w:r>
      <w:r>
        <w:rPr>
          <w:rFonts w:ascii="Times New Roman"/>
        </w:rPr>
        <w:t>内容</w:t>
      </w:r>
      <w:bookmarkEnd w:id="84"/>
    </w:p>
    <w:p w14:paraId="0ED322C5" w14:textId="4AB62D42" w:rsidR="00752DDF" w:rsidRPr="00E4318E" w:rsidRDefault="00752DDF" w:rsidP="00752DDF">
      <w:pPr>
        <w:pStyle w:val="affe"/>
        <w:spacing w:before="156" w:after="156"/>
        <w:rPr>
          <w:rFonts w:ascii="Times New Roman"/>
        </w:rPr>
      </w:pPr>
      <w:r w:rsidRPr="00E4318E">
        <w:rPr>
          <w:rFonts w:ascii="Times New Roman" w:hint="eastAsia"/>
        </w:rPr>
        <w:t>组建糖尿病患者自我管理小组</w:t>
      </w:r>
    </w:p>
    <w:p w14:paraId="36ACEA72" w14:textId="09D7B700" w:rsidR="00752DDF" w:rsidRPr="00E4318E" w:rsidRDefault="00752DDF" w:rsidP="00752DDF">
      <w:pPr>
        <w:pStyle w:val="affff6"/>
        <w:ind w:firstLine="420"/>
        <w:rPr>
          <w:rFonts w:ascii="Times New Roman"/>
        </w:rPr>
      </w:pPr>
      <w:r w:rsidRPr="00E4318E">
        <w:rPr>
          <w:rFonts w:ascii="Times New Roman"/>
        </w:rPr>
        <w:t>由</w:t>
      </w:r>
      <w:r w:rsidRPr="00E4318E">
        <w:rPr>
          <w:rFonts w:ascii="Times New Roman"/>
        </w:rPr>
        <w:t>10—15</w:t>
      </w:r>
      <w:r w:rsidRPr="00E4318E">
        <w:rPr>
          <w:rFonts w:ascii="Times New Roman"/>
        </w:rPr>
        <w:t>例糖尿病患者组成，包括</w:t>
      </w:r>
      <w:r w:rsidRPr="00E4318E">
        <w:rPr>
          <w:rFonts w:ascii="Times New Roman"/>
        </w:rPr>
        <w:t>2</w:t>
      </w:r>
      <w:r w:rsidR="00117348" w:rsidRPr="00E4318E">
        <w:rPr>
          <w:rFonts w:ascii="Times New Roman"/>
        </w:rPr>
        <w:t>名组长。通过系列小组活动，教授患者自我管理所需知识、技能、提升信心及与医生交流</w:t>
      </w:r>
      <w:r w:rsidRPr="00E4318E">
        <w:rPr>
          <w:rFonts w:ascii="Times New Roman"/>
        </w:rPr>
        <w:t>技巧，帮助患者在医护人员的协助下，依靠自身解决糖尿病给日常生活带来的各种躯体和情绪方面的问题（参见附录</w:t>
      </w:r>
      <w:r w:rsidRPr="00E4318E">
        <w:rPr>
          <w:rFonts w:ascii="Times New Roman"/>
        </w:rPr>
        <w:t>A</w:t>
      </w:r>
      <w:r w:rsidRPr="00E4318E">
        <w:rPr>
          <w:rFonts w:ascii="Times New Roman"/>
        </w:rPr>
        <w:t>）。</w:t>
      </w:r>
    </w:p>
    <w:p w14:paraId="12626265" w14:textId="50B8EA41" w:rsidR="000C2836" w:rsidRPr="00E4318E" w:rsidRDefault="00C12554" w:rsidP="000C2836">
      <w:pPr>
        <w:pStyle w:val="affe"/>
        <w:spacing w:before="156" w:after="156"/>
        <w:rPr>
          <w:rFonts w:ascii="Times New Roman"/>
        </w:rPr>
      </w:pPr>
      <w:r w:rsidRPr="00E4318E">
        <w:rPr>
          <w:rFonts w:ascii="Times New Roman" w:hint="eastAsia"/>
        </w:rPr>
        <w:t>掌握</w:t>
      </w:r>
      <w:r w:rsidR="000C2836" w:rsidRPr="00E4318E">
        <w:rPr>
          <w:rFonts w:ascii="Times New Roman"/>
        </w:rPr>
        <w:t>防治知识</w:t>
      </w:r>
    </w:p>
    <w:p w14:paraId="69066347" w14:textId="689E0105" w:rsidR="00C12554" w:rsidRPr="00E4318E" w:rsidRDefault="00C12554" w:rsidP="00C12554">
      <w:pPr>
        <w:pStyle w:val="affff6"/>
        <w:ind w:firstLine="420"/>
      </w:pPr>
      <w:r w:rsidRPr="00E4318E">
        <w:rPr>
          <w:rFonts w:hint="eastAsia"/>
        </w:rPr>
        <w:t>每位糖尿病患者确诊后，需充分认识糖尿病并掌握相关防治知识（包括但不限于以下内容）</w:t>
      </w:r>
      <w:r w:rsidR="00E4318E">
        <w:rPr>
          <w:rFonts w:hint="eastAsia"/>
        </w:rPr>
        <w:t>：</w:t>
      </w:r>
    </w:p>
    <w:p w14:paraId="1AA664AA" w14:textId="2CFCAAAF" w:rsidR="000C2836" w:rsidRDefault="000C2836" w:rsidP="000C2836">
      <w:pPr>
        <w:pStyle w:val="af2"/>
        <w:tabs>
          <w:tab w:val="left" w:pos="851"/>
        </w:tabs>
      </w:pPr>
      <w:r>
        <w:rPr>
          <w:rFonts w:hint="eastAsia"/>
        </w:rPr>
        <w:lastRenderedPageBreak/>
        <w:t>诊断</w:t>
      </w:r>
      <w:r>
        <w:t>标准</w:t>
      </w:r>
      <w:r w:rsidR="008C28E9">
        <w:rPr>
          <w:rFonts w:hint="eastAsia"/>
        </w:rPr>
        <w:t>(参见附录B)</w:t>
      </w:r>
    </w:p>
    <w:p w14:paraId="7C709084" w14:textId="77777777" w:rsidR="000C2836" w:rsidRDefault="000C2836" w:rsidP="000C2836">
      <w:pPr>
        <w:pStyle w:val="af2"/>
        <w:tabs>
          <w:tab w:val="left" w:pos="851"/>
        </w:tabs>
      </w:pPr>
      <w:r>
        <w:rPr>
          <w:rFonts w:hint="eastAsia"/>
        </w:rPr>
        <w:t>危险因素</w:t>
      </w:r>
    </w:p>
    <w:p w14:paraId="149D95FD" w14:textId="109A124F" w:rsidR="001A354A" w:rsidRDefault="00104DC7" w:rsidP="00D744B0">
      <w:pPr>
        <w:pStyle w:val="2"/>
        <w:tabs>
          <w:tab w:val="left" w:pos="1276"/>
        </w:tabs>
        <w:ind w:left="0" w:firstLineChars="405" w:firstLine="850"/>
      </w:pPr>
      <w:r w:rsidRPr="001A354A">
        <w:t>不合理膳食（高糖、高脂、高热量）</w:t>
      </w:r>
      <w:r w:rsidR="00E4318E">
        <w:t>；</w:t>
      </w:r>
    </w:p>
    <w:p w14:paraId="21A2DB0A" w14:textId="01BD0CFC" w:rsidR="001A354A" w:rsidRDefault="00104DC7" w:rsidP="00D744B0">
      <w:pPr>
        <w:pStyle w:val="2"/>
        <w:tabs>
          <w:tab w:val="left" w:pos="1276"/>
        </w:tabs>
        <w:ind w:left="0" w:firstLineChars="405" w:firstLine="850"/>
      </w:pPr>
      <w:r w:rsidRPr="001A354A">
        <w:t>吸烟、过量饮酒</w:t>
      </w:r>
      <w:r w:rsidR="00E4318E">
        <w:t>；</w:t>
      </w:r>
    </w:p>
    <w:p w14:paraId="70436C84" w14:textId="4CA7E06F" w:rsidR="001A354A" w:rsidRDefault="00104DC7" w:rsidP="00D744B0">
      <w:pPr>
        <w:pStyle w:val="2"/>
        <w:tabs>
          <w:tab w:val="left" w:pos="1276"/>
        </w:tabs>
        <w:ind w:left="0" w:firstLineChars="405" w:firstLine="850"/>
      </w:pPr>
      <w:r w:rsidRPr="001A354A">
        <w:t>超重（BMI</w:t>
      </w:r>
      <w:r w:rsidRPr="001A354A">
        <w:t>≥</w:t>
      </w:r>
      <w:r w:rsidR="00805B58" w:rsidRPr="001A354A">
        <w:t>24千克</w:t>
      </w:r>
      <w:r w:rsidRPr="001A354A">
        <w:t>/</w:t>
      </w:r>
      <w:r w:rsidR="00805B58" w:rsidRPr="001A354A">
        <w:t>米</w:t>
      </w:r>
      <w:r w:rsidRPr="00D744B0">
        <w:rPr>
          <w:vertAlign w:val="superscript"/>
        </w:rPr>
        <w:t>2</w:t>
      </w:r>
      <w:r w:rsidRPr="001A354A">
        <w:t>）或肥胖（BMI</w:t>
      </w:r>
      <w:r w:rsidRPr="001A354A">
        <w:t>≥</w:t>
      </w:r>
      <w:r w:rsidRPr="001A354A">
        <w:t>28</w:t>
      </w:r>
      <w:r w:rsidR="00805B58" w:rsidRPr="001A354A">
        <w:t>千克/米</w:t>
      </w:r>
      <w:r w:rsidRPr="00D744B0">
        <w:rPr>
          <w:vertAlign w:val="superscript"/>
        </w:rPr>
        <w:t>2</w:t>
      </w:r>
      <w:r w:rsidRPr="001A354A">
        <w:t>）、中心型肥胖（男性腰围</w:t>
      </w:r>
      <w:r w:rsidRPr="001A354A">
        <w:t>≥</w:t>
      </w:r>
      <w:r w:rsidR="00805B58" w:rsidRPr="001A354A">
        <w:t>90厘米</w:t>
      </w:r>
      <w:r w:rsidRPr="001A354A">
        <w:t>，女性腰围</w:t>
      </w:r>
      <w:r w:rsidRPr="001A354A">
        <w:t>≥</w:t>
      </w:r>
      <w:r w:rsidR="00805B58" w:rsidRPr="001A354A">
        <w:t>85厘米</w:t>
      </w:r>
      <w:r w:rsidRPr="001A354A">
        <w:t>）</w:t>
      </w:r>
      <w:r w:rsidR="00E4318E">
        <w:t>；</w:t>
      </w:r>
    </w:p>
    <w:p w14:paraId="0F191CF4" w14:textId="5F59E7B4" w:rsidR="001A354A" w:rsidRDefault="00104DC7" w:rsidP="00D744B0">
      <w:pPr>
        <w:pStyle w:val="2"/>
        <w:tabs>
          <w:tab w:val="left" w:pos="1276"/>
        </w:tabs>
        <w:ind w:left="0" w:firstLineChars="405" w:firstLine="850"/>
      </w:pPr>
      <w:r w:rsidRPr="001A354A">
        <w:t>长期精神紧张</w:t>
      </w:r>
      <w:r w:rsidR="00E4318E">
        <w:t>；</w:t>
      </w:r>
    </w:p>
    <w:p w14:paraId="5ADA3CBE" w14:textId="171ACC05" w:rsidR="001A354A" w:rsidRDefault="00104DC7" w:rsidP="00D744B0">
      <w:pPr>
        <w:pStyle w:val="2"/>
        <w:tabs>
          <w:tab w:val="left" w:pos="1276"/>
        </w:tabs>
        <w:ind w:left="0" w:firstLineChars="405" w:firstLine="850"/>
      </w:pPr>
      <w:r w:rsidRPr="001A354A">
        <w:t>缺乏运动等不健康的生活方式</w:t>
      </w:r>
      <w:r w:rsidR="00E4318E">
        <w:t>；</w:t>
      </w:r>
    </w:p>
    <w:p w14:paraId="237B6EAC" w14:textId="7A11974E" w:rsidR="001A354A" w:rsidRDefault="00104DC7" w:rsidP="00D744B0">
      <w:pPr>
        <w:pStyle w:val="2"/>
        <w:tabs>
          <w:tab w:val="left" w:pos="1276"/>
        </w:tabs>
        <w:ind w:left="0" w:firstLineChars="405" w:firstLine="850"/>
      </w:pPr>
      <w:r w:rsidRPr="001A354A">
        <w:t>年龄</w:t>
      </w:r>
      <w:r w:rsidRPr="001A354A">
        <w:t>≥</w:t>
      </w:r>
      <w:r w:rsidRPr="001A354A">
        <w:t>40岁</w:t>
      </w:r>
      <w:r w:rsidR="00E4318E">
        <w:t>；</w:t>
      </w:r>
    </w:p>
    <w:p w14:paraId="224843E9" w14:textId="51518E15" w:rsidR="00104DC7" w:rsidRPr="001A354A" w:rsidRDefault="00104DC7" w:rsidP="00D744B0">
      <w:pPr>
        <w:pStyle w:val="2"/>
        <w:tabs>
          <w:tab w:val="left" w:pos="1276"/>
        </w:tabs>
        <w:ind w:left="0" w:firstLineChars="405" w:firstLine="850"/>
      </w:pPr>
      <w:r w:rsidRPr="001A354A">
        <w:t>糖尿病家族史、妊娠期糖尿病史的妇女、高血压、血脂异常、糖尿病前期（空腹血糖受损和/或糖耐量异常）。</w:t>
      </w:r>
    </w:p>
    <w:p w14:paraId="1EA04AE1" w14:textId="6C880CF6" w:rsidR="000C2836" w:rsidRPr="001A354A" w:rsidRDefault="000C2836" w:rsidP="00D744B0">
      <w:pPr>
        <w:pStyle w:val="af2"/>
        <w:tabs>
          <w:tab w:val="left" w:pos="851"/>
          <w:tab w:val="left" w:pos="1276"/>
        </w:tabs>
        <w:ind w:left="0" w:firstLineChars="202" w:firstLine="424"/>
        <w:rPr>
          <w:rFonts w:ascii="Times New Roman"/>
        </w:rPr>
      </w:pPr>
      <w:r w:rsidRPr="001A354A">
        <w:rPr>
          <w:rFonts w:ascii="Times New Roman"/>
        </w:rPr>
        <w:t>并发症</w:t>
      </w:r>
    </w:p>
    <w:p w14:paraId="4AA37EA3" w14:textId="1BCBB024" w:rsidR="00104DC7" w:rsidRDefault="00104DC7" w:rsidP="00D744B0">
      <w:pPr>
        <w:pStyle w:val="2"/>
        <w:tabs>
          <w:tab w:val="left" w:pos="1276"/>
        </w:tabs>
        <w:ind w:left="0" w:firstLineChars="405" w:firstLine="850"/>
      </w:pPr>
      <w:r>
        <w:rPr>
          <w:rFonts w:hint="eastAsia"/>
        </w:rPr>
        <w:t>慢性并发症：视网膜病变、肾脏病、神经病变、周围血管病变、糖尿病足病</w:t>
      </w:r>
      <w:r w:rsidR="00E4318E">
        <w:rPr>
          <w:rFonts w:hint="eastAsia"/>
        </w:rPr>
        <w:t>；</w:t>
      </w:r>
    </w:p>
    <w:p w14:paraId="6A2D1F5F" w14:textId="7EFF88E6" w:rsidR="00104DC7" w:rsidRPr="00104DC7" w:rsidRDefault="00104DC7" w:rsidP="00D744B0">
      <w:pPr>
        <w:pStyle w:val="2"/>
        <w:tabs>
          <w:tab w:val="left" w:pos="1276"/>
        </w:tabs>
        <w:ind w:left="0" w:firstLineChars="405" w:firstLine="850"/>
      </w:pPr>
      <w:r w:rsidRPr="00104DC7">
        <w:rPr>
          <w:rFonts w:hint="eastAsia"/>
        </w:rPr>
        <w:t>急性并发症：</w:t>
      </w:r>
      <w:r>
        <w:rPr>
          <w:rFonts w:hint="eastAsia"/>
        </w:rPr>
        <w:t>严重</w:t>
      </w:r>
      <w:r w:rsidRPr="00104DC7">
        <w:rPr>
          <w:rFonts w:hint="eastAsia"/>
        </w:rPr>
        <w:t>低血糖、糖尿病酮症酸中毒、高血糖高渗状态</w:t>
      </w:r>
      <w:r w:rsidR="00D51F5D">
        <w:rPr>
          <w:rFonts w:hint="eastAsia"/>
        </w:rPr>
        <w:t>。</w:t>
      </w:r>
    </w:p>
    <w:p w14:paraId="253776F9" w14:textId="7F3FA1D5" w:rsidR="00A72DFE" w:rsidRDefault="00A72DFE" w:rsidP="00D744B0">
      <w:pPr>
        <w:pStyle w:val="af2"/>
        <w:tabs>
          <w:tab w:val="left" w:pos="851"/>
          <w:tab w:val="left" w:pos="1276"/>
        </w:tabs>
        <w:ind w:left="0" w:firstLineChars="202" w:firstLine="424"/>
      </w:pPr>
      <w:r>
        <w:rPr>
          <w:rFonts w:hint="eastAsia"/>
        </w:rPr>
        <w:t>治疗方式</w:t>
      </w:r>
    </w:p>
    <w:p w14:paraId="47307159" w14:textId="23B1E64E" w:rsidR="00A72DFE" w:rsidRDefault="00A72DFE" w:rsidP="00D744B0">
      <w:pPr>
        <w:pStyle w:val="2"/>
        <w:tabs>
          <w:tab w:val="left" w:pos="1276"/>
        </w:tabs>
        <w:ind w:left="0" w:firstLineChars="405" w:firstLine="850"/>
      </w:pPr>
      <w:r>
        <w:rPr>
          <w:rFonts w:hint="eastAsia"/>
        </w:rPr>
        <w:t>治疗原则：综合管理</w:t>
      </w:r>
      <w:r w:rsidR="00D51F5D">
        <w:rPr>
          <w:rFonts w:hint="eastAsia"/>
        </w:rPr>
        <w:t>，包括控制高血糖、高血压、血</w:t>
      </w:r>
      <w:r w:rsidR="00805B58">
        <w:rPr>
          <w:rFonts w:hint="eastAsia"/>
        </w:rPr>
        <w:t>脂异常、超重肥胖、高凝状态等心血管多重危险因素，在生活方式干预</w:t>
      </w:r>
      <w:r w:rsidR="00D51F5D">
        <w:rPr>
          <w:rFonts w:hint="eastAsia"/>
        </w:rPr>
        <w:t>基础上进行必要的药物治疗</w:t>
      </w:r>
      <w:r w:rsidR="00E4318E">
        <w:rPr>
          <w:rFonts w:hint="eastAsia"/>
        </w:rPr>
        <w:t>；</w:t>
      </w:r>
    </w:p>
    <w:p w14:paraId="07972289" w14:textId="0A3DFE57" w:rsidR="008B3F31" w:rsidRPr="008B3F31" w:rsidRDefault="00A72DFE" w:rsidP="00D744B0">
      <w:pPr>
        <w:pStyle w:val="2"/>
        <w:tabs>
          <w:tab w:val="left" w:pos="1276"/>
        </w:tabs>
        <w:ind w:left="0" w:firstLineChars="405" w:firstLine="850"/>
      </w:pPr>
      <w:r>
        <w:rPr>
          <w:rFonts w:hint="eastAsia"/>
        </w:rPr>
        <w:t>治疗</w:t>
      </w:r>
      <w:r w:rsidR="008B3F31">
        <w:rPr>
          <w:rFonts w:hint="eastAsia"/>
        </w:rPr>
        <w:t>目标(参见附录C)</w:t>
      </w:r>
      <w:r>
        <w:rPr>
          <w:rFonts w:hint="eastAsia"/>
        </w:rPr>
        <w:t>：</w:t>
      </w:r>
      <w:r w:rsidR="00D51F5D">
        <w:rPr>
          <w:rFonts w:hint="eastAsia"/>
        </w:rPr>
        <w:t>降血糖、降</w:t>
      </w:r>
      <w:r w:rsidR="008B3F31" w:rsidRPr="008B3F31">
        <w:rPr>
          <w:rFonts w:hint="eastAsia"/>
        </w:rPr>
        <w:t>血压、</w:t>
      </w:r>
      <w:r w:rsidR="00D51F5D">
        <w:rPr>
          <w:rFonts w:hint="eastAsia"/>
        </w:rPr>
        <w:t>调节</w:t>
      </w:r>
      <w:r w:rsidR="008B3F31" w:rsidRPr="008B3F31">
        <w:rPr>
          <w:rFonts w:hint="eastAsia"/>
        </w:rPr>
        <w:t>血脂、</w:t>
      </w:r>
      <w:r w:rsidR="00D51F5D">
        <w:rPr>
          <w:rFonts w:hint="eastAsia"/>
        </w:rPr>
        <w:t>控制体重</w:t>
      </w:r>
      <w:r w:rsidR="008B3F31" w:rsidRPr="008B3F31">
        <w:rPr>
          <w:rFonts w:hint="eastAsia"/>
        </w:rPr>
        <w:t>、</w:t>
      </w:r>
      <w:r w:rsidR="00D51F5D">
        <w:rPr>
          <w:rFonts w:hint="eastAsia"/>
        </w:rPr>
        <w:t>抗血小板聚集、改善生活方式等</w:t>
      </w:r>
      <w:r w:rsidR="00E4318E">
        <w:rPr>
          <w:rFonts w:hint="eastAsia"/>
        </w:rPr>
        <w:t>；</w:t>
      </w:r>
    </w:p>
    <w:p w14:paraId="7B499ADE" w14:textId="17454752" w:rsidR="000C2836" w:rsidRDefault="000C2836" w:rsidP="00D744B0">
      <w:pPr>
        <w:pStyle w:val="2"/>
        <w:tabs>
          <w:tab w:val="left" w:pos="1276"/>
        </w:tabs>
        <w:ind w:left="0" w:firstLineChars="405" w:firstLine="850"/>
      </w:pPr>
      <w:r>
        <w:rPr>
          <w:rFonts w:hint="eastAsia"/>
        </w:rPr>
        <w:t>生活方式干预</w:t>
      </w:r>
      <w:r w:rsidR="00A72DFE">
        <w:rPr>
          <w:rFonts w:hint="eastAsia"/>
        </w:rPr>
        <w:t>：对已确诊的糖尿病患者，应立即启动并</w:t>
      </w:r>
      <w:r w:rsidR="00805B58">
        <w:rPr>
          <w:rFonts w:hint="eastAsia"/>
        </w:rPr>
        <w:t>坚持生活方式干预（控制体重、合理膳食、适量运动、戒烟戒酒、</w:t>
      </w:r>
      <w:r w:rsidR="00A72DFE">
        <w:rPr>
          <w:rFonts w:hint="eastAsia"/>
        </w:rPr>
        <w:t>心理平衡）</w:t>
      </w:r>
      <w:r w:rsidR="00E4318E">
        <w:rPr>
          <w:rFonts w:hint="eastAsia"/>
        </w:rPr>
        <w:t>；</w:t>
      </w:r>
    </w:p>
    <w:p w14:paraId="104DAFF3" w14:textId="548447E0" w:rsidR="00D51F5D" w:rsidRDefault="000C2836" w:rsidP="00D744B0">
      <w:pPr>
        <w:pStyle w:val="2"/>
        <w:tabs>
          <w:tab w:val="left" w:pos="1276"/>
        </w:tabs>
        <w:ind w:left="0" w:firstLineChars="405" w:firstLine="850"/>
      </w:pPr>
      <w:r>
        <w:rPr>
          <w:rFonts w:hint="eastAsia"/>
        </w:rPr>
        <w:t>药物治疗</w:t>
      </w:r>
      <w:r w:rsidR="00D51F5D">
        <w:rPr>
          <w:rFonts w:hint="eastAsia"/>
        </w:rPr>
        <w:t>：单纯生活方式干预不能使血糖控制达标</w:t>
      </w:r>
      <w:r w:rsidR="00805B58">
        <w:rPr>
          <w:rFonts w:hint="eastAsia"/>
        </w:rPr>
        <w:t>者，</w:t>
      </w:r>
      <w:r w:rsidR="00D51F5D">
        <w:rPr>
          <w:rFonts w:hint="eastAsia"/>
        </w:rPr>
        <w:t>及时开始药物治疗。</w:t>
      </w:r>
    </w:p>
    <w:p w14:paraId="62E3F6B2" w14:textId="3FA04B51" w:rsidR="000C2836" w:rsidRDefault="008C28E9" w:rsidP="000C2836">
      <w:pPr>
        <w:pStyle w:val="affe"/>
        <w:spacing w:before="156" w:after="156"/>
        <w:rPr>
          <w:rFonts w:ascii="Times New Roman"/>
        </w:rPr>
      </w:pPr>
      <w:r>
        <w:rPr>
          <w:rFonts w:hint="eastAsia"/>
        </w:rPr>
        <w:t>学会</w:t>
      </w:r>
      <w:r w:rsidR="000C2836">
        <w:rPr>
          <w:rFonts w:hint="eastAsia"/>
        </w:rPr>
        <w:t>自我管理技能</w:t>
      </w:r>
      <w:r w:rsidR="000C2836">
        <w:rPr>
          <w:rFonts w:ascii="Times New Roman" w:hint="eastAsia"/>
        </w:rPr>
        <w:t>（包括但不限于以下内容）</w:t>
      </w:r>
    </w:p>
    <w:p w14:paraId="0141CF2B" w14:textId="35E0C7A0" w:rsidR="000C2836" w:rsidRDefault="00073D72" w:rsidP="000C2836">
      <w:pPr>
        <w:pStyle w:val="afff"/>
        <w:spacing w:before="156" w:after="156"/>
        <w:rPr>
          <w:rFonts w:ascii="Times New Roman"/>
        </w:rPr>
      </w:pPr>
      <w:r>
        <w:rPr>
          <w:rFonts w:hint="eastAsia"/>
        </w:rPr>
        <w:t>发现低血糖</w:t>
      </w:r>
      <w:r w:rsidR="000C2836">
        <w:rPr>
          <w:rFonts w:ascii="Times New Roman"/>
        </w:rPr>
        <w:t>和自我处理</w:t>
      </w:r>
    </w:p>
    <w:p w14:paraId="63B6709B" w14:textId="0D9C9DF7" w:rsidR="00D51F5D" w:rsidRPr="001A354A" w:rsidRDefault="00D51F5D" w:rsidP="00D51F5D">
      <w:pPr>
        <w:pStyle w:val="affff6"/>
        <w:ind w:firstLine="420"/>
        <w:rPr>
          <w:rFonts w:ascii="Times New Roman"/>
        </w:rPr>
      </w:pPr>
      <w:r w:rsidRPr="001A354A">
        <w:rPr>
          <w:rFonts w:ascii="Times New Roman"/>
        </w:rPr>
        <w:t>低血糖</w:t>
      </w:r>
      <w:r w:rsidR="00073D72" w:rsidRPr="001A354A">
        <w:rPr>
          <w:rFonts w:ascii="Times New Roman"/>
        </w:rPr>
        <w:t>健康教育是预防和治疗低血糖的重要措施</w:t>
      </w:r>
      <w:r w:rsidR="00E4318E">
        <w:rPr>
          <w:rFonts w:ascii="Times New Roman" w:hint="eastAsia"/>
        </w:rPr>
        <w:t>：</w:t>
      </w:r>
    </w:p>
    <w:p w14:paraId="7DAFDA6A" w14:textId="4E515865" w:rsidR="000C2836" w:rsidRPr="001A354A" w:rsidRDefault="000C2836" w:rsidP="00E4318E">
      <w:pPr>
        <w:pStyle w:val="af2"/>
        <w:tabs>
          <w:tab w:val="left" w:pos="0"/>
          <w:tab w:val="left" w:pos="851"/>
        </w:tabs>
        <w:ind w:left="0" w:firstLine="425"/>
        <w:rPr>
          <w:rFonts w:ascii="Times New Roman"/>
        </w:rPr>
      </w:pPr>
      <w:r w:rsidRPr="001A354A">
        <w:rPr>
          <w:rFonts w:ascii="Times New Roman"/>
        </w:rPr>
        <w:t>诱因</w:t>
      </w:r>
      <w:r w:rsidR="00D51F5D" w:rsidRPr="001A354A">
        <w:rPr>
          <w:rFonts w:ascii="Times New Roman"/>
        </w:rPr>
        <w:t>：</w:t>
      </w:r>
      <w:r w:rsidR="0038083B" w:rsidRPr="001A354A">
        <w:rPr>
          <w:rFonts w:ascii="Times New Roman"/>
        </w:rPr>
        <w:t>进食不足</w:t>
      </w:r>
      <w:r w:rsidR="00D51F5D" w:rsidRPr="001A354A">
        <w:rPr>
          <w:rFonts w:ascii="Times New Roman"/>
        </w:rPr>
        <w:t>、呕吐和腹泻、酒精摄入、运动增加、自主神经功能障碍、肝肾功能不全、</w:t>
      </w:r>
      <w:r w:rsidR="0038083B" w:rsidRPr="001A354A">
        <w:rPr>
          <w:rFonts w:ascii="Times New Roman"/>
        </w:rPr>
        <w:t>药物过量、胰岛素及胰岛素促泌剂的使用等</w:t>
      </w:r>
      <w:r w:rsidR="00E4318E">
        <w:rPr>
          <w:rFonts w:ascii="Times New Roman" w:hint="eastAsia"/>
        </w:rPr>
        <w:t>；</w:t>
      </w:r>
    </w:p>
    <w:p w14:paraId="78A63D1B" w14:textId="21B8EDA4" w:rsidR="000C2836" w:rsidRPr="001A354A" w:rsidRDefault="000C2836" w:rsidP="00E4318E">
      <w:pPr>
        <w:pStyle w:val="af2"/>
        <w:tabs>
          <w:tab w:val="left" w:pos="0"/>
          <w:tab w:val="left" w:pos="851"/>
        </w:tabs>
        <w:ind w:left="0" w:firstLine="425"/>
        <w:rPr>
          <w:rFonts w:ascii="Times New Roman"/>
        </w:rPr>
      </w:pPr>
      <w:r w:rsidRPr="001A354A">
        <w:rPr>
          <w:rFonts w:ascii="Times New Roman"/>
        </w:rPr>
        <w:t>临床表现</w:t>
      </w:r>
      <w:r w:rsidR="00D51F5D" w:rsidRPr="001A354A">
        <w:rPr>
          <w:rFonts w:ascii="Times New Roman"/>
        </w:rPr>
        <w:t>：交感神经兴奋（如心悸、焦虑、出汗、头晕、手抖、饥饿感等）和中枢神经症状（如神志改变、认知障碍、抽搐和昏迷）</w:t>
      </w:r>
      <w:r w:rsidR="00E4318E">
        <w:rPr>
          <w:rFonts w:ascii="Times New Roman"/>
        </w:rPr>
        <w:t>；</w:t>
      </w:r>
    </w:p>
    <w:p w14:paraId="1C833C35" w14:textId="605F2ED8" w:rsidR="000C2836" w:rsidRPr="001A354A" w:rsidRDefault="000C2836" w:rsidP="0038083B">
      <w:pPr>
        <w:pStyle w:val="af2"/>
        <w:tabs>
          <w:tab w:val="clear" w:pos="851"/>
          <w:tab w:val="left" w:pos="0"/>
        </w:tabs>
        <w:rPr>
          <w:rFonts w:ascii="Times New Roman"/>
        </w:rPr>
      </w:pPr>
      <w:r w:rsidRPr="001A354A">
        <w:rPr>
          <w:rFonts w:ascii="Times New Roman"/>
        </w:rPr>
        <w:t>诊断标准</w:t>
      </w:r>
      <w:r w:rsidR="00D51F5D" w:rsidRPr="001A354A">
        <w:rPr>
          <w:rFonts w:ascii="Times New Roman"/>
        </w:rPr>
        <w:t>：接受药物治疗的糖尿病患者血糖＜</w:t>
      </w:r>
      <w:r w:rsidR="00D51F5D" w:rsidRPr="001A354A">
        <w:rPr>
          <w:rFonts w:ascii="Times New Roman"/>
        </w:rPr>
        <w:t>3.9</w:t>
      </w:r>
      <w:r w:rsidR="00707780">
        <w:rPr>
          <w:rFonts w:ascii="Times New Roman" w:hint="eastAsia"/>
        </w:rPr>
        <w:t>毫摩尔</w:t>
      </w:r>
      <w:r w:rsidR="00707780">
        <w:rPr>
          <w:rFonts w:ascii="Times New Roman" w:hint="eastAsia"/>
        </w:rPr>
        <w:t>/</w:t>
      </w:r>
      <w:r w:rsidR="00707780">
        <w:rPr>
          <w:rFonts w:ascii="Times New Roman" w:hint="eastAsia"/>
        </w:rPr>
        <w:t>升</w:t>
      </w:r>
      <w:r w:rsidR="00E4318E">
        <w:rPr>
          <w:rFonts w:ascii="Times New Roman" w:hint="eastAsia"/>
        </w:rPr>
        <w:t>；</w:t>
      </w:r>
    </w:p>
    <w:p w14:paraId="71A9796B" w14:textId="2CB2EE1E" w:rsidR="000C2836" w:rsidRPr="001A354A" w:rsidRDefault="000C2836" w:rsidP="0038083B">
      <w:pPr>
        <w:pStyle w:val="af2"/>
        <w:tabs>
          <w:tab w:val="clear" w:pos="851"/>
          <w:tab w:val="left" w:pos="0"/>
        </w:tabs>
        <w:rPr>
          <w:rFonts w:ascii="Times New Roman"/>
        </w:rPr>
      </w:pPr>
      <w:r w:rsidRPr="001A354A">
        <w:rPr>
          <w:rFonts w:ascii="Times New Roman"/>
        </w:rPr>
        <w:t>自我处理</w:t>
      </w:r>
      <w:r w:rsidR="0038083B" w:rsidRPr="001A354A">
        <w:rPr>
          <w:rFonts w:ascii="Times New Roman"/>
        </w:rPr>
        <w:t>：</w:t>
      </w:r>
      <w:r w:rsidR="00CE59E6" w:rsidRPr="001A354A">
        <w:rPr>
          <w:rFonts w:ascii="Times New Roman"/>
        </w:rPr>
        <w:t>食用含有</w:t>
      </w:r>
      <w:r w:rsidR="00CE59E6" w:rsidRPr="001A354A">
        <w:rPr>
          <w:rFonts w:ascii="Times New Roman"/>
        </w:rPr>
        <w:t>15</w:t>
      </w:r>
      <w:r w:rsidR="00CE59E6" w:rsidRPr="00E4318E">
        <w:rPr>
          <w:rFonts w:ascii="Times New Roman"/>
        </w:rPr>
        <w:t>—20</w:t>
      </w:r>
      <w:r w:rsidR="00CE59E6" w:rsidRPr="00E4318E">
        <w:rPr>
          <w:rFonts w:ascii="Times New Roman"/>
        </w:rPr>
        <w:t>克糖类的</w:t>
      </w:r>
      <w:r w:rsidR="00073D72" w:rsidRPr="001A354A">
        <w:rPr>
          <w:rFonts w:ascii="Times New Roman"/>
        </w:rPr>
        <w:t>食物</w:t>
      </w:r>
      <w:r w:rsidR="0038083B" w:rsidRPr="001A354A">
        <w:rPr>
          <w:rFonts w:ascii="Times New Roman"/>
        </w:rPr>
        <w:t>。</w:t>
      </w:r>
    </w:p>
    <w:p w14:paraId="4A1C94BE" w14:textId="7DB0498F" w:rsidR="000C2836" w:rsidRDefault="00073D72" w:rsidP="000C2836">
      <w:pPr>
        <w:pStyle w:val="afff"/>
        <w:spacing w:before="156" w:after="156"/>
        <w:rPr>
          <w:rFonts w:ascii="Times New Roman"/>
        </w:rPr>
      </w:pPr>
      <w:r>
        <w:rPr>
          <w:rFonts w:ascii="Times New Roman"/>
        </w:rPr>
        <w:t>预防</w:t>
      </w:r>
      <w:r w:rsidR="000C2836">
        <w:rPr>
          <w:rFonts w:hint="eastAsia"/>
        </w:rPr>
        <w:t>糖尿病足</w:t>
      </w:r>
      <w:r>
        <w:rPr>
          <w:rFonts w:ascii="Times New Roman"/>
        </w:rPr>
        <w:t>病</w:t>
      </w:r>
    </w:p>
    <w:p w14:paraId="259ECC45" w14:textId="6B94B88E" w:rsidR="0038083B" w:rsidRPr="0038083B" w:rsidRDefault="0038083B" w:rsidP="0038083B">
      <w:pPr>
        <w:pStyle w:val="affff6"/>
        <w:ind w:firstLine="420"/>
      </w:pPr>
      <w:r>
        <w:rPr>
          <w:rFonts w:hint="eastAsia"/>
        </w:rPr>
        <w:t>提高糖尿病患者足病相关知识及改善日常足部护理行为</w:t>
      </w:r>
      <w:r w:rsidR="00D96CC3">
        <w:rPr>
          <w:rFonts w:hint="eastAsia"/>
        </w:rPr>
        <w:t>：</w:t>
      </w:r>
    </w:p>
    <w:p w14:paraId="23E3538C" w14:textId="77777777" w:rsidR="0038083B" w:rsidRPr="0038083B" w:rsidRDefault="000C2836" w:rsidP="0038083B">
      <w:pPr>
        <w:pStyle w:val="af2"/>
      </w:pPr>
      <w:r>
        <w:rPr>
          <w:rFonts w:hint="eastAsia"/>
        </w:rPr>
        <w:t>足部</w:t>
      </w:r>
      <w:r>
        <w:rPr>
          <w:rFonts w:ascii="FZKTK--GBK1-0" w:hAnsi="FZKTK--GBK1-0"/>
          <w:color w:val="231F20"/>
          <w:szCs w:val="21"/>
        </w:rPr>
        <w:t>自我检查</w:t>
      </w:r>
    </w:p>
    <w:p w14:paraId="6DCDB905" w14:textId="13E8B20E" w:rsidR="0038083B" w:rsidRDefault="0038083B" w:rsidP="0038083B">
      <w:pPr>
        <w:pStyle w:val="2"/>
      </w:pPr>
      <w:r w:rsidRPr="0038083B">
        <w:rPr>
          <w:rFonts w:hint="eastAsia"/>
        </w:rPr>
        <w:t>足部是否有畸形、胼胝、溃疡、皮肤颜色变化</w:t>
      </w:r>
      <w:r w:rsidR="00D96CC3">
        <w:rPr>
          <w:rFonts w:hint="eastAsia"/>
        </w:rPr>
        <w:t>；</w:t>
      </w:r>
    </w:p>
    <w:p w14:paraId="4D9FC33C" w14:textId="5FCB02BF" w:rsidR="0038083B" w:rsidRDefault="0038083B" w:rsidP="0038083B">
      <w:pPr>
        <w:pStyle w:val="2"/>
      </w:pPr>
      <w:r w:rsidRPr="0038083B">
        <w:rPr>
          <w:rFonts w:hint="eastAsia"/>
        </w:rPr>
        <w:t>足背动脉和胫后动脉搏动</w:t>
      </w:r>
      <w:r w:rsidR="00D96CC3">
        <w:rPr>
          <w:rFonts w:hint="eastAsia"/>
        </w:rPr>
        <w:t>；</w:t>
      </w:r>
    </w:p>
    <w:p w14:paraId="0F79A6DA" w14:textId="150616A1" w:rsidR="000C2836" w:rsidRDefault="0038083B" w:rsidP="0038083B">
      <w:pPr>
        <w:pStyle w:val="2"/>
      </w:pPr>
      <w:r>
        <w:rPr>
          <w:rFonts w:hint="eastAsia"/>
        </w:rPr>
        <w:t>足部</w:t>
      </w:r>
      <w:r w:rsidRPr="0038083B">
        <w:rPr>
          <w:rFonts w:hint="eastAsia"/>
        </w:rPr>
        <w:t>皮肤温度以及有否感觉异常等</w:t>
      </w:r>
      <w:r>
        <w:rPr>
          <w:rFonts w:hint="eastAsia"/>
        </w:rPr>
        <w:t>。</w:t>
      </w:r>
    </w:p>
    <w:p w14:paraId="07C7C7B6" w14:textId="77777777" w:rsidR="0038083B" w:rsidRDefault="000C2836" w:rsidP="0038083B">
      <w:pPr>
        <w:pStyle w:val="af2"/>
      </w:pPr>
      <w:r>
        <w:rPr>
          <w:rFonts w:hint="eastAsia"/>
        </w:rPr>
        <w:t>足部</w:t>
      </w:r>
      <w:r>
        <w:t>自我护理</w:t>
      </w:r>
    </w:p>
    <w:p w14:paraId="53D4199F" w14:textId="235305F8" w:rsidR="0038083B" w:rsidRPr="001A354A" w:rsidRDefault="00B858FE" w:rsidP="00B858FE">
      <w:pPr>
        <w:pStyle w:val="2"/>
        <w:ind w:left="426" w:firstLineChars="202" w:firstLine="424"/>
        <w:rPr>
          <w:rFonts w:ascii="Times New Roman"/>
        </w:rPr>
      </w:pPr>
      <w:r w:rsidRPr="001A354A">
        <w:rPr>
          <w:rFonts w:ascii="Times New Roman"/>
        </w:rPr>
        <w:t>保持足部清洁：</w:t>
      </w:r>
      <w:r w:rsidR="0038083B" w:rsidRPr="001A354A">
        <w:rPr>
          <w:rFonts w:ascii="Times New Roman"/>
        </w:rPr>
        <w:t>定期洗脚，用干布擦干，尤其是擦干足趾间，洗脚时水温低于</w:t>
      </w:r>
      <w:r w:rsidR="0038083B" w:rsidRPr="001A354A">
        <w:rPr>
          <w:rFonts w:ascii="Times New Roman"/>
        </w:rPr>
        <w:t>37</w:t>
      </w:r>
      <w:r w:rsidR="00D96CC3">
        <w:rPr>
          <w:rFonts w:ascii="Times New Roman"/>
        </w:rPr>
        <w:t>度</w:t>
      </w:r>
      <w:r w:rsidR="005F15A7">
        <w:rPr>
          <w:rFonts w:ascii="Times New Roman" w:hint="eastAsia"/>
        </w:rPr>
        <w:t>；</w:t>
      </w:r>
    </w:p>
    <w:p w14:paraId="1BF2CE73" w14:textId="5F8DCF60" w:rsidR="0038083B" w:rsidRPr="001A354A" w:rsidRDefault="00B858FE" w:rsidP="00B858FE">
      <w:pPr>
        <w:pStyle w:val="2"/>
        <w:ind w:left="426" w:firstLineChars="202" w:firstLine="424"/>
        <w:rPr>
          <w:rFonts w:ascii="Times New Roman"/>
        </w:rPr>
      </w:pPr>
      <w:r w:rsidRPr="001A354A">
        <w:rPr>
          <w:rFonts w:ascii="Times New Roman"/>
        </w:rPr>
        <w:lastRenderedPageBreak/>
        <w:t>正确保养足部：避免赤足行走、穿合适鞋袜、正确选择护肤品、正确修剪脚趾甲，</w:t>
      </w:r>
      <w:r w:rsidR="0038083B" w:rsidRPr="001A354A">
        <w:rPr>
          <w:rFonts w:ascii="Times New Roman"/>
        </w:rPr>
        <w:t>不宜用热水袋、电热器等物品直接保暖足部</w:t>
      </w:r>
      <w:r w:rsidRPr="001A354A">
        <w:rPr>
          <w:rFonts w:ascii="Times New Roman"/>
        </w:rPr>
        <w:t>。</w:t>
      </w:r>
    </w:p>
    <w:p w14:paraId="0B843EFF" w14:textId="73BC0F44" w:rsidR="000C2836" w:rsidRPr="001A354A" w:rsidRDefault="00073D72" w:rsidP="000C2836">
      <w:pPr>
        <w:pStyle w:val="afff"/>
        <w:spacing w:before="156" w:after="156"/>
        <w:rPr>
          <w:rFonts w:ascii="Times New Roman"/>
        </w:rPr>
      </w:pPr>
      <w:r w:rsidRPr="001A354A">
        <w:rPr>
          <w:rFonts w:ascii="Times New Roman"/>
        </w:rPr>
        <w:t>监测血糖</w:t>
      </w:r>
    </w:p>
    <w:p w14:paraId="6BCA180D" w14:textId="68DAF0EB" w:rsidR="008B3F31" w:rsidRPr="001A354A" w:rsidRDefault="00637363" w:rsidP="008B3F31">
      <w:pPr>
        <w:pStyle w:val="affff6"/>
        <w:ind w:firstLine="420"/>
        <w:rPr>
          <w:rFonts w:ascii="Times New Roman"/>
        </w:rPr>
      </w:pPr>
      <w:r w:rsidRPr="001A354A">
        <w:rPr>
          <w:rFonts w:ascii="Times New Roman"/>
        </w:rPr>
        <w:t>评估糖尿病患者糖代谢紊乱</w:t>
      </w:r>
      <w:r w:rsidR="008B3F31" w:rsidRPr="001A354A">
        <w:rPr>
          <w:rFonts w:ascii="Times New Roman"/>
        </w:rPr>
        <w:t>程度，制定合理的降糖方案，反映降糖治疗的效果并指导治疗方案的调整</w:t>
      </w:r>
      <w:r w:rsidR="00D96CC3">
        <w:rPr>
          <w:rFonts w:ascii="Times New Roman" w:hint="eastAsia"/>
        </w:rPr>
        <w:t>：</w:t>
      </w:r>
    </w:p>
    <w:p w14:paraId="03186A91" w14:textId="4E000AF0" w:rsidR="000C2836" w:rsidRPr="001A354A" w:rsidRDefault="000C2836" w:rsidP="00B858FE">
      <w:pPr>
        <w:pStyle w:val="af2"/>
        <w:rPr>
          <w:rFonts w:ascii="Times New Roman"/>
        </w:rPr>
      </w:pPr>
      <w:r w:rsidRPr="001A354A">
        <w:rPr>
          <w:rFonts w:ascii="Times New Roman"/>
        </w:rPr>
        <w:t>测量方法</w:t>
      </w:r>
      <w:r w:rsidR="00B858FE" w:rsidRPr="001A354A">
        <w:rPr>
          <w:rFonts w:ascii="Times New Roman"/>
        </w:rPr>
        <w:t>：便携式血糖仪测定毛细血管血糖</w:t>
      </w:r>
      <w:r w:rsidR="005F15A7">
        <w:rPr>
          <w:rFonts w:ascii="Times New Roman" w:hint="eastAsia"/>
        </w:rPr>
        <w:t>；</w:t>
      </w:r>
    </w:p>
    <w:p w14:paraId="5ABCE715" w14:textId="77777777" w:rsidR="000C2836" w:rsidRPr="001A354A" w:rsidRDefault="000C2836" w:rsidP="000C2836">
      <w:pPr>
        <w:pStyle w:val="af2"/>
        <w:tabs>
          <w:tab w:val="left" w:pos="851"/>
        </w:tabs>
        <w:rPr>
          <w:rFonts w:ascii="Times New Roman"/>
        </w:rPr>
      </w:pPr>
      <w:r w:rsidRPr="001A354A">
        <w:rPr>
          <w:rFonts w:ascii="Times New Roman"/>
        </w:rPr>
        <w:t>测量频率</w:t>
      </w:r>
    </w:p>
    <w:p w14:paraId="217A7579" w14:textId="2746CDD9" w:rsidR="00B858FE" w:rsidRPr="001A354A" w:rsidRDefault="00B858FE" w:rsidP="00B858FE">
      <w:pPr>
        <w:pStyle w:val="2"/>
        <w:rPr>
          <w:rFonts w:ascii="Times New Roman"/>
        </w:rPr>
      </w:pPr>
      <w:r w:rsidRPr="001A354A">
        <w:rPr>
          <w:rFonts w:ascii="Times New Roman"/>
        </w:rPr>
        <w:t>病情稳定，每周测</w:t>
      </w:r>
      <w:r w:rsidRPr="001A354A">
        <w:rPr>
          <w:rFonts w:ascii="Times New Roman"/>
        </w:rPr>
        <w:t>2</w:t>
      </w:r>
      <w:r w:rsidR="008A0BC3">
        <w:rPr>
          <w:rFonts w:ascii="Times New Roman" w:hint="eastAsia"/>
        </w:rPr>
        <w:t>—</w:t>
      </w:r>
      <w:r w:rsidRPr="001A354A">
        <w:rPr>
          <w:rFonts w:ascii="Times New Roman"/>
        </w:rPr>
        <w:t>4</w:t>
      </w:r>
      <w:r w:rsidRPr="001A354A">
        <w:rPr>
          <w:rFonts w:ascii="Times New Roman"/>
        </w:rPr>
        <w:t>次（</w:t>
      </w:r>
      <w:r w:rsidRPr="001A354A">
        <w:rPr>
          <w:rFonts w:ascii="Times New Roman"/>
        </w:rPr>
        <w:t>1</w:t>
      </w:r>
      <w:r w:rsidRPr="001A354A">
        <w:rPr>
          <w:rFonts w:ascii="Times New Roman"/>
        </w:rPr>
        <w:t>次空腹，</w:t>
      </w:r>
      <w:r w:rsidRPr="001A354A">
        <w:rPr>
          <w:rFonts w:ascii="Times New Roman"/>
        </w:rPr>
        <w:t>2</w:t>
      </w:r>
      <w:r w:rsidR="008A0BC3">
        <w:rPr>
          <w:rFonts w:ascii="Times New Roman" w:hint="eastAsia"/>
        </w:rPr>
        <w:t>—</w:t>
      </w:r>
      <w:r w:rsidRPr="001A354A">
        <w:rPr>
          <w:rFonts w:ascii="Times New Roman"/>
        </w:rPr>
        <w:t>3</w:t>
      </w:r>
      <w:r w:rsidRPr="001A354A">
        <w:rPr>
          <w:rFonts w:ascii="Times New Roman"/>
        </w:rPr>
        <w:t>次餐后）</w:t>
      </w:r>
      <w:r w:rsidR="00D96CC3">
        <w:rPr>
          <w:rFonts w:ascii="Times New Roman" w:hint="eastAsia"/>
        </w:rPr>
        <w:t>；</w:t>
      </w:r>
    </w:p>
    <w:p w14:paraId="71F96258" w14:textId="046DF1A3" w:rsidR="00B858FE" w:rsidRPr="001A354A" w:rsidRDefault="00B858FE" w:rsidP="00B858FE">
      <w:pPr>
        <w:pStyle w:val="2"/>
        <w:rPr>
          <w:rFonts w:ascii="Times New Roman"/>
        </w:rPr>
      </w:pPr>
      <w:r w:rsidRPr="001A354A">
        <w:rPr>
          <w:rFonts w:ascii="Times New Roman"/>
        </w:rPr>
        <w:t>病情不稳定时、更换药物时或使用胰岛素强化治疗时，一天测</w:t>
      </w:r>
      <w:r w:rsidRPr="001A354A">
        <w:rPr>
          <w:rFonts w:ascii="Times New Roman"/>
        </w:rPr>
        <w:t>3-7</w:t>
      </w:r>
      <w:r w:rsidRPr="001A354A">
        <w:rPr>
          <w:rFonts w:ascii="Times New Roman"/>
        </w:rPr>
        <w:t>次血糖</w:t>
      </w:r>
      <w:r w:rsidR="005F15A7">
        <w:rPr>
          <w:rFonts w:ascii="Times New Roman" w:hint="eastAsia"/>
        </w:rPr>
        <w:t>。</w:t>
      </w:r>
    </w:p>
    <w:p w14:paraId="1BFA097E" w14:textId="06CF90B9" w:rsidR="000C2836" w:rsidRPr="001A354A" w:rsidRDefault="000C2836" w:rsidP="00B858FE">
      <w:pPr>
        <w:pStyle w:val="af2"/>
        <w:rPr>
          <w:rFonts w:ascii="Times New Roman"/>
        </w:rPr>
      </w:pPr>
      <w:r w:rsidRPr="001A354A">
        <w:rPr>
          <w:rFonts w:ascii="Times New Roman"/>
        </w:rPr>
        <w:t>测量值记录</w:t>
      </w:r>
      <w:r w:rsidR="00B858FE" w:rsidRPr="001A354A">
        <w:rPr>
          <w:rFonts w:ascii="Times New Roman"/>
        </w:rPr>
        <w:t>：记录每次测量血糖的日期、时间及数值</w:t>
      </w:r>
      <w:r w:rsidR="0038326D" w:rsidRPr="001A354A">
        <w:rPr>
          <w:rFonts w:ascii="Times New Roman"/>
        </w:rPr>
        <w:t>。</w:t>
      </w:r>
    </w:p>
    <w:p w14:paraId="645C9D57" w14:textId="2F87F8F7" w:rsidR="000C2836" w:rsidRDefault="000C2836" w:rsidP="000C2836">
      <w:pPr>
        <w:pStyle w:val="afff"/>
        <w:spacing w:before="156" w:after="156"/>
      </w:pPr>
      <w:r>
        <w:rPr>
          <w:rFonts w:hint="eastAsia"/>
        </w:rPr>
        <w:t>注射胰岛素</w:t>
      </w:r>
    </w:p>
    <w:p w14:paraId="63EFCD9D" w14:textId="62E623B6" w:rsidR="0038326D" w:rsidRPr="0038326D" w:rsidRDefault="0038326D" w:rsidP="0038326D">
      <w:pPr>
        <w:pStyle w:val="affff6"/>
        <w:ind w:firstLine="420"/>
      </w:pPr>
      <w:r>
        <w:rPr>
          <w:rFonts w:hint="eastAsia"/>
        </w:rPr>
        <w:t>胰岛素治疗是糖尿病</w:t>
      </w:r>
      <w:r w:rsidR="00D96CC3">
        <w:rPr>
          <w:rFonts w:hint="eastAsia"/>
        </w:rPr>
        <w:t>管理中不可或缺的组成部分，胰岛素注射技术是实施胰岛素治疗的基础：</w:t>
      </w:r>
    </w:p>
    <w:p w14:paraId="1774AA5F" w14:textId="31F4DB4E" w:rsidR="000C2836" w:rsidRDefault="000C2836" w:rsidP="000C2836">
      <w:pPr>
        <w:pStyle w:val="af2"/>
        <w:tabs>
          <w:tab w:val="left" w:pos="851"/>
        </w:tabs>
      </w:pPr>
      <w:r>
        <w:rPr>
          <w:rFonts w:hint="eastAsia"/>
        </w:rPr>
        <w:t>心理调节</w:t>
      </w:r>
      <w:r w:rsidR="00D96CC3">
        <w:rPr>
          <w:rFonts w:hint="eastAsia"/>
        </w:rPr>
        <w:t>；</w:t>
      </w:r>
    </w:p>
    <w:p w14:paraId="71B8BF2C" w14:textId="198E162E" w:rsidR="000C2836" w:rsidRDefault="000C2836" w:rsidP="000C2836">
      <w:pPr>
        <w:pStyle w:val="af2"/>
        <w:tabs>
          <w:tab w:val="left" w:pos="851"/>
        </w:tabs>
      </w:pPr>
      <w:r>
        <w:rPr>
          <w:rFonts w:hint="eastAsia"/>
        </w:rPr>
        <w:t>注射治疗的方案</w:t>
      </w:r>
      <w:r w:rsidR="00D96CC3">
        <w:rPr>
          <w:rFonts w:hint="eastAsia"/>
        </w:rPr>
        <w:t>；</w:t>
      </w:r>
    </w:p>
    <w:p w14:paraId="578AF1D2" w14:textId="7AF5AA30" w:rsidR="000C2836" w:rsidRDefault="000C2836" w:rsidP="000C2836">
      <w:pPr>
        <w:pStyle w:val="af2"/>
        <w:tabs>
          <w:tab w:val="left" w:pos="851"/>
        </w:tabs>
      </w:pPr>
      <w:r>
        <w:rPr>
          <w:rFonts w:hint="eastAsia"/>
        </w:rPr>
        <w:t>注射装置的选择及管理</w:t>
      </w:r>
      <w:r w:rsidR="00D96CC3">
        <w:rPr>
          <w:rFonts w:hint="eastAsia"/>
        </w:rPr>
        <w:t>；</w:t>
      </w:r>
    </w:p>
    <w:p w14:paraId="086BE26E" w14:textId="3D8EFE94" w:rsidR="000C2836" w:rsidRDefault="000C2836" w:rsidP="000C2836">
      <w:pPr>
        <w:pStyle w:val="af2"/>
        <w:tabs>
          <w:tab w:val="left" w:pos="851"/>
        </w:tabs>
      </w:pPr>
      <w:r>
        <w:rPr>
          <w:rFonts w:hint="eastAsia"/>
        </w:rPr>
        <w:t>注射部位的选择、护理及自我检查</w:t>
      </w:r>
      <w:r w:rsidR="00D96CC3">
        <w:rPr>
          <w:rFonts w:hint="eastAsia"/>
        </w:rPr>
        <w:t>；</w:t>
      </w:r>
    </w:p>
    <w:p w14:paraId="2DDA40F9" w14:textId="31C95972" w:rsidR="000C2836" w:rsidRDefault="000C2836" w:rsidP="000C2836">
      <w:pPr>
        <w:pStyle w:val="af2"/>
        <w:tabs>
          <w:tab w:val="left" w:pos="851"/>
        </w:tabs>
      </w:pPr>
      <w:r>
        <w:rPr>
          <w:rFonts w:hint="eastAsia"/>
        </w:rPr>
        <w:t>正确的注射技术</w:t>
      </w:r>
      <w:r w:rsidR="00D96CC3">
        <w:rPr>
          <w:rFonts w:hint="eastAsia"/>
        </w:rPr>
        <w:t>；</w:t>
      </w:r>
    </w:p>
    <w:p w14:paraId="28FB4DFA" w14:textId="1479308D" w:rsidR="000C2836" w:rsidRDefault="000C2836" w:rsidP="000C2836">
      <w:pPr>
        <w:pStyle w:val="af2"/>
        <w:tabs>
          <w:tab w:val="left" w:pos="851"/>
        </w:tabs>
      </w:pPr>
      <w:r>
        <w:rPr>
          <w:rFonts w:hint="eastAsia"/>
        </w:rPr>
        <w:t>注射相关并发症及其预防</w:t>
      </w:r>
      <w:r w:rsidR="00D96CC3">
        <w:rPr>
          <w:rFonts w:hint="eastAsia"/>
        </w:rPr>
        <w:t>；</w:t>
      </w:r>
    </w:p>
    <w:p w14:paraId="4BEB282A" w14:textId="0848454D" w:rsidR="000C2836" w:rsidRDefault="000C2836" w:rsidP="000C2836">
      <w:pPr>
        <w:pStyle w:val="af2"/>
        <w:tabs>
          <w:tab w:val="left" w:pos="851"/>
        </w:tabs>
      </w:pPr>
      <w:r>
        <w:rPr>
          <w:rFonts w:hint="eastAsia"/>
        </w:rPr>
        <w:t>选择合适长度的针头</w:t>
      </w:r>
      <w:r w:rsidR="00D96CC3">
        <w:rPr>
          <w:rFonts w:hint="eastAsia"/>
        </w:rPr>
        <w:t>；</w:t>
      </w:r>
    </w:p>
    <w:p w14:paraId="1770C3E1" w14:textId="579757AA" w:rsidR="000C2836" w:rsidRDefault="000C2836" w:rsidP="000C2836">
      <w:pPr>
        <w:pStyle w:val="af2"/>
        <w:tabs>
          <w:tab w:val="left" w:pos="851"/>
        </w:tabs>
      </w:pPr>
      <w:r>
        <w:rPr>
          <w:rFonts w:hint="eastAsia"/>
        </w:rPr>
        <w:t>针头使用后的安全处置</w:t>
      </w:r>
      <w:r w:rsidR="00D96CC3">
        <w:rPr>
          <w:rFonts w:hint="eastAsia"/>
        </w:rPr>
        <w:t>。</w:t>
      </w:r>
    </w:p>
    <w:p w14:paraId="5CB20A19" w14:textId="63144DCA" w:rsidR="000C2836" w:rsidRDefault="000C2836" w:rsidP="000C2836">
      <w:pPr>
        <w:pStyle w:val="afff"/>
        <w:spacing w:before="156" w:after="156"/>
      </w:pPr>
      <w:r>
        <w:rPr>
          <w:rFonts w:hint="eastAsia"/>
        </w:rPr>
        <w:t>戒烟限酒</w:t>
      </w:r>
    </w:p>
    <w:p w14:paraId="7FF2C6C3" w14:textId="132DECB9" w:rsidR="00B858FE" w:rsidRPr="00B858FE" w:rsidRDefault="00B858FE" w:rsidP="00B858FE">
      <w:pPr>
        <w:pStyle w:val="affff6"/>
        <w:ind w:firstLine="420"/>
      </w:pPr>
      <w:r w:rsidRPr="00B858FE">
        <w:rPr>
          <w:rFonts w:hint="eastAsia"/>
        </w:rPr>
        <w:t>建议戒烟，避免被动吸烟。推荐不饮酒，目前在饮酒的</w:t>
      </w:r>
      <w:r>
        <w:rPr>
          <w:rFonts w:hint="eastAsia"/>
        </w:rPr>
        <w:t>糖尿病</w:t>
      </w:r>
      <w:r w:rsidRPr="00B858FE">
        <w:rPr>
          <w:rFonts w:hint="eastAsia"/>
        </w:rPr>
        <w:t>患者，建议戒酒</w:t>
      </w:r>
      <w:r w:rsidR="00D96CC3">
        <w:rPr>
          <w:rFonts w:hint="eastAsia"/>
        </w:rPr>
        <w:t>：</w:t>
      </w:r>
    </w:p>
    <w:p w14:paraId="55A37521" w14:textId="029319FA" w:rsidR="000C2836" w:rsidRDefault="00B858FE" w:rsidP="000C2836">
      <w:pPr>
        <w:pStyle w:val="af2"/>
        <w:tabs>
          <w:tab w:val="left" w:pos="851"/>
        </w:tabs>
        <w:rPr>
          <w:rFonts w:ascii="Times New Roman"/>
        </w:rPr>
      </w:pPr>
      <w:r>
        <w:rPr>
          <w:rFonts w:ascii="Times New Roman"/>
        </w:rPr>
        <w:t>不</w:t>
      </w:r>
      <w:r w:rsidR="000C2836" w:rsidRPr="009511ED">
        <w:rPr>
          <w:rFonts w:ascii="Times New Roman"/>
        </w:rPr>
        <w:t>吸烟及使用其他烟草类产品及电子烟，并尽量减少二手烟暴露</w:t>
      </w:r>
      <w:r w:rsidR="00D96CC3">
        <w:rPr>
          <w:rFonts w:ascii="Times New Roman" w:hint="eastAsia"/>
        </w:rPr>
        <w:t>；</w:t>
      </w:r>
    </w:p>
    <w:p w14:paraId="7AD16301" w14:textId="320E747A" w:rsidR="000C2836" w:rsidRDefault="00B858FE" w:rsidP="000C2836">
      <w:pPr>
        <w:pStyle w:val="af2"/>
        <w:tabs>
          <w:tab w:val="left" w:pos="851"/>
        </w:tabs>
        <w:rPr>
          <w:rFonts w:ascii="Times New Roman"/>
        </w:rPr>
      </w:pPr>
      <w:r>
        <w:rPr>
          <w:rFonts w:ascii="Times New Roman"/>
        </w:rPr>
        <w:t>吸烟者</w:t>
      </w:r>
      <w:r w:rsidR="000C2836" w:rsidRPr="009511ED">
        <w:rPr>
          <w:rFonts w:ascii="Times New Roman"/>
        </w:rPr>
        <w:t>根据每日吸烟数量和吸烟习惯，制定戒烟计划，科学戒烟</w:t>
      </w:r>
      <w:r w:rsidR="00D96CC3">
        <w:rPr>
          <w:rFonts w:ascii="Times New Roman" w:hint="eastAsia"/>
        </w:rPr>
        <w:t>；</w:t>
      </w:r>
    </w:p>
    <w:p w14:paraId="1C2B3B34" w14:textId="623E9D58" w:rsidR="00B858FE" w:rsidRDefault="00B858FE" w:rsidP="000C2836">
      <w:pPr>
        <w:pStyle w:val="af2"/>
        <w:tabs>
          <w:tab w:val="left" w:pos="851"/>
        </w:tabs>
        <w:rPr>
          <w:rFonts w:ascii="Times New Roman"/>
        </w:rPr>
      </w:pPr>
      <w:r>
        <w:rPr>
          <w:rFonts w:ascii="Times New Roman" w:hint="eastAsia"/>
        </w:rPr>
        <w:t>饮酒者应少量饮用并选择低度酒</w:t>
      </w:r>
      <w:r w:rsidR="00D96CC3">
        <w:rPr>
          <w:rFonts w:ascii="Times New Roman" w:hint="eastAsia"/>
        </w:rPr>
        <w:t>；</w:t>
      </w:r>
    </w:p>
    <w:p w14:paraId="50BDBF15" w14:textId="12D125D1" w:rsidR="00B858FE" w:rsidRPr="009511ED" w:rsidRDefault="00B858FE" w:rsidP="000C2836">
      <w:pPr>
        <w:pStyle w:val="af2"/>
        <w:tabs>
          <w:tab w:val="left" w:pos="851"/>
        </w:tabs>
        <w:rPr>
          <w:rFonts w:ascii="Times New Roman"/>
        </w:rPr>
      </w:pPr>
      <w:r w:rsidRPr="009511ED">
        <w:rPr>
          <w:rFonts w:ascii="Times New Roman"/>
        </w:rPr>
        <w:t>每日酒精摄入量男性不超过</w:t>
      </w:r>
      <w:r w:rsidRPr="009511ED">
        <w:rPr>
          <w:rFonts w:ascii="Times New Roman"/>
        </w:rPr>
        <w:t>25</w:t>
      </w:r>
      <w:r w:rsidRPr="009511ED">
        <w:rPr>
          <w:rFonts w:ascii="Times New Roman"/>
        </w:rPr>
        <w:t>克，女性不超过</w:t>
      </w:r>
      <w:r w:rsidRPr="009511ED">
        <w:rPr>
          <w:rFonts w:ascii="Times New Roman"/>
        </w:rPr>
        <w:t>15</w:t>
      </w:r>
      <w:r w:rsidRPr="009511ED">
        <w:rPr>
          <w:rFonts w:ascii="Times New Roman"/>
        </w:rPr>
        <w:t>克</w:t>
      </w:r>
      <w:r w:rsidR="00D96CC3">
        <w:rPr>
          <w:rFonts w:ascii="Times New Roman" w:hint="eastAsia"/>
        </w:rPr>
        <w:t>；</w:t>
      </w:r>
    </w:p>
    <w:p w14:paraId="4CE0EC23" w14:textId="6A470C10" w:rsidR="000C2836" w:rsidRPr="009511ED" w:rsidRDefault="00B858FE" w:rsidP="000C2836">
      <w:pPr>
        <w:pStyle w:val="af2"/>
        <w:tabs>
          <w:tab w:val="left" w:pos="851"/>
        </w:tabs>
        <w:rPr>
          <w:rFonts w:ascii="Times New Roman"/>
        </w:rPr>
      </w:pPr>
      <w:r>
        <w:rPr>
          <w:rFonts w:ascii="Times New Roman" w:hint="eastAsia"/>
        </w:rPr>
        <w:t>每周</w:t>
      </w:r>
      <w:r w:rsidR="000C2836" w:rsidRPr="009511ED">
        <w:rPr>
          <w:rFonts w:ascii="Times New Roman"/>
        </w:rPr>
        <w:t>酒精摄入量男性不超过</w:t>
      </w:r>
      <w:r>
        <w:rPr>
          <w:rFonts w:ascii="Times New Roman" w:hint="eastAsia"/>
        </w:rPr>
        <w:t>140</w:t>
      </w:r>
      <w:r w:rsidR="000C2836" w:rsidRPr="009511ED">
        <w:rPr>
          <w:rFonts w:ascii="Times New Roman"/>
        </w:rPr>
        <w:t>克，女性不超过</w:t>
      </w:r>
      <w:r>
        <w:rPr>
          <w:rFonts w:ascii="Times New Roman" w:hint="eastAsia"/>
        </w:rPr>
        <w:t>80</w:t>
      </w:r>
      <w:r w:rsidR="000C2836" w:rsidRPr="009511ED">
        <w:rPr>
          <w:rFonts w:ascii="Times New Roman"/>
        </w:rPr>
        <w:t>克</w:t>
      </w:r>
      <w:r>
        <w:rPr>
          <w:rFonts w:ascii="Times New Roman"/>
        </w:rPr>
        <w:t>。</w:t>
      </w:r>
    </w:p>
    <w:p w14:paraId="62D60B58" w14:textId="371CA98E" w:rsidR="000C2836" w:rsidRDefault="000C2836" w:rsidP="000C2836">
      <w:pPr>
        <w:pStyle w:val="afff"/>
        <w:spacing w:before="156" w:after="156"/>
      </w:pPr>
      <w:r>
        <w:rPr>
          <w:rFonts w:hint="eastAsia"/>
        </w:rPr>
        <w:t>合理膳食</w:t>
      </w:r>
    </w:p>
    <w:p w14:paraId="21CF52B3" w14:textId="4BD8052B" w:rsidR="0038326D" w:rsidRPr="0038326D" w:rsidRDefault="00B61923" w:rsidP="0038326D">
      <w:pPr>
        <w:pStyle w:val="affff6"/>
        <w:ind w:firstLine="420"/>
      </w:pPr>
      <w:r>
        <w:rPr>
          <w:rFonts w:hint="eastAsia"/>
        </w:rPr>
        <w:t>促进并维持健康饮食习惯，选择营养均衡的膳食，改善整体健康</w:t>
      </w:r>
      <w:r w:rsidR="00D96CC3">
        <w:rPr>
          <w:rFonts w:hint="eastAsia"/>
        </w:rPr>
        <w:t>：</w:t>
      </w:r>
    </w:p>
    <w:p w14:paraId="436631AE" w14:textId="11C929F5" w:rsidR="000C2836" w:rsidRDefault="000C2836" w:rsidP="00637363">
      <w:pPr>
        <w:pStyle w:val="af2"/>
        <w:tabs>
          <w:tab w:val="left" w:pos="426"/>
          <w:tab w:val="left" w:pos="851"/>
        </w:tabs>
        <w:ind w:left="426" w:hanging="1"/>
        <w:rPr>
          <w:rFonts w:ascii="Times New Roman"/>
        </w:rPr>
      </w:pPr>
      <w:r>
        <w:rPr>
          <w:rFonts w:hint="eastAsia"/>
        </w:rPr>
        <w:t>促进</w:t>
      </w:r>
      <w:r>
        <w:rPr>
          <w:rFonts w:ascii="Times New Roman"/>
        </w:rPr>
        <w:t>并维持健康的饮食习惯</w:t>
      </w:r>
      <w:r w:rsidR="00D96CC3">
        <w:rPr>
          <w:rFonts w:ascii="Times New Roman" w:hint="eastAsia"/>
        </w:rPr>
        <w:t>；</w:t>
      </w:r>
    </w:p>
    <w:p w14:paraId="428CBB66" w14:textId="62193DF5" w:rsidR="000C2836" w:rsidRPr="009511ED" w:rsidRDefault="000C2836" w:rsidP="00637363">
      <w:pPr>
        <w:pStyle w:val="af2"/>
        <w:tabs>
          <w:tab w:val="left" w:pos="426"/>
          <w:tab w:val="left" w:pos="851"/>
        </w:tabs>
        <w:ind w:left="426" w:hanging="1"/>
        <w:rPr>
          <w:rFonts w:ascii="Times New Roman"/>
        </w:rPr>
      </w:pPr>
      <w:r w:rsidRPr="009511ED">
        <w:rPr>
          <w:rFonts w:ascii="Times New Roman"/>
        </w:rPr>
        <w:t>选择营养均衡膳食</w:t>
      </w:r>
      <w:r w:rsidR="00D96CC3">
        <w:rPr>
          <w:rFonts w:ascii="Times New Roman" w:hint="eastAsia"/>
        </w:rPr>
        <w:t>；</w:t>
      </w:r>
    </w:p>
    <w:p w14:paraId="2BFE1411" w14:textId="06FD3061" w:rsidR="000C2836" w:rsidRPr="009511ED" w:rsidRDefault="000C2836" w:rsidP="00AC15F5">
      <w:pPr>
        <w:pStyle w:val="af2"/>
        <w:tabs>
          <w:tab w:val="left" w:pos="0"/>
          <w:tab w:val="left" w:pos="851"/>
        </w:tabs>
        <w:ind w:left="0" w:firstLine="425"/>
        <w:rPr>
          <w:rFonts w:ascii="Times New Roman"/>
        </w:rPr>
      </w:pPr>
      <w:r w:rsidRPr="009511ED">
        <w:rPr>
          <w:rFonts w:ascii="Times New Roman"/>
        </w:rPr>
        <w:t>学会能量摄入参考通用系数方法：按照</w:t>
      </w:r>
      <w:r w:rsidRPr="009511ED">
        <w:rPr>
          <w:rFonts w:ascii="Times New Roman"/>
        </w:rPr>
        <w:t xml:space="preserve">105—126 </w:t>
      </w:r>
      <w:r w:rsidRPr="009511ED">
        <w:rPr>
          <w:rFonts w:ascii="Times New Roman"/>
        </w:rPr>
        <w:t>千焦（</w:t>
      </w:r>
      <w:r w:rsidRPr="009511ED">
        <w:rPr>
          <w:rFonts w:ascii="Times New Roman"/>
        </w:rPr>
        <w:t xml:space="preserve">25—30 </w:t>
      </w:r>
      <w:r w:rsidRPr="009511ED">
        <w:rPr>
          <w:rFonts w:ascii="Times New Roman"/>
        </w:rPr>
        <w:t>千卡）</w:t>
      </w:r>
      <w:r w:rsidRPr="009511ED">
        <w:rPr>
          <w:rFonts w:ascii="Times New Roman"/>
          <w:b/>
        </w:rPr>
        <w:t>·</w:t>
      </w:r>
      <w:r w:rsidRPr="009511ED">
        <w:rPr>
          <w:rFonts w:ascii="Times New Roman"/>
        </w:rPr>
        <w:t>千克</w:t>
      </w:r>
      <w:r w:rsidRPr="009511ED">
        <w:rPr>
          <w:rFonts w:ascii="Times New Roman" w:eastAsia="MS Gothic"/>
          <w:vertAlign w:val="superscript"/>
        </w:rPr>
        <w:t>⁻</w:t>
      </w:r>
      <w:r w:rsidRPr="009511ED">
        <w:rPr>
          <w:rFonts w:ascii="Times New Roman"/>
          <w:vertAlign w:val="superscript"/>
        </w:rPr>
        <w:t>1</w:t>
      </w:r>
      <w:r w:rsidRPr="009511ED">
        <w:rPr>
          <w:rFonts w:ascii="Times New Roman"/>
        </w:rPr>
        <w:t>（标准体重）</w:t>
      </w:r>
      <w:r w:rsidRPr="009511ED">
        <w:rPr>
          <w:rFonts w:ascii="Times New Roman"/>
          <w:b/>
        </w:rPr>
        <w:t>·</w:t>
      </w:r>
      <w:r w:rsidRPr="009511ED">
        <w:rPr>
          <w:rFonts w:ascii="Times New Roman"/>
        </w:rPr>
        <w:t>天</w:t>
      </w:r>
      <w:r w:rsidRPr="009511ED">
        <w:rPr>
          <w:rFonts w:ascii="Times New Roman" w:eastAsia="MS Gothic"/>
        </w:rPr>
        <w:t>⁻</w:t>
      </w:r>
      <w:r w:rsidRPr="009511ED">
        <w:rPr>
          <w:rFonts w:ascii="Times New Roman"/>
        </w:rPr>
        <w:t>¹</w:t>
      </w:r>
      <w:r w:rsidRPr="009511ED">
        <w:rPr>
          <w:rFonts w:ascii="Times New Roman"/>
        </w:rPr>
        <w:t>计算能量摄入</w:t>
      </w:r>
      <w:r w:rsidR="00D96CC3">
        <w:rPr>
          <w:rFonts w:ascii="Times New Roman" w:hint="eastAsia"/>
        </w:rPr>
        <w:t>；</w:t>
      </w:r>
    </w:p>
    <w:p w14:paraId="4D54AC1D" w14:textId="391B6F8C" w:rsidR="000C2836" w:rsidRPr="009511ED" w:rsidRDefault="000C2836" w:rsidP="00637363">
      <w:pPr>
        <w:pStyle w:val="af2"/>
        <w:tabs>
          <w:tab w:val="left" w:pos="426"/>
          <w:tab w:val="left" w:pos="851"/>
        </w:tabs>
        <w:ind w:left="426" w:hanging="1"/>
        <w:rPr>
          <w:rFonts w:ascii="Times New Roman"/>
        </w:rPr>
      </w:pPr>
      <w:r w:rsidRPr="009511ED">
        <w:rPr>
          <w:rFonts w:ascii="Times New Roman"/>
        </w:rPr>
        <w:t>脂肪：提供的能量占总能量的</w:t>
      </w:r>
      <w:r w:rsidRPr="009511ED">
        <w:rPr>
          <w:rFonts w:ascii="Times New Roman"/>
        </w:rPr>
        <w:t>20%—30%</w:t>
      </w:r>
      <w:r w:rsidRPr="009511ED">
        <w:rPr>
          <w:rFonts w:ascii="Times New Roman"/>
        </w:rPr>
        <w:t>。尽量限制饱和脂肪酸、反式脂肪酸的摄入量</w:t>
      </w:r>
      <w:r w:rsidR="00D96CC3">
        <w:rPr>
          <w:rFonts w:ascii="Times New Roman" w:hint="eastAsia"/>
        </w:rPr>
        <w:t>；</w:t>
      </w:r>
    </w:p>
    <w:p w14:paraId="445BA981" w14:textId="656F43CD" w:rsidR="000C2836" w:rsidRPr="009511ED" w:rsidRDefault="000C2836" w:rsidP="00637363">
      <w:pPr>
        <w:pStyle w:val="af2"/>
        <w:tabs>
          <w:tab w:val="left" w:pos="426"/>
          <w:tab w:val="left" w:pos="851"/>
        </w:tabs>
        <w:ind w:left="426" w:hanging="1"/>
        <w:rPr>
          <w:rFonts w:ascii="Times New Roman"/>
        </w:rPr>
      </w:pPr>
      <w:r w:rsidRPr="009511ED">
        <w:rPr>
          <w:rFonts w:ascii="Times New Roman"/>
        </w:rPr>
        <w:t>碳水化合物：提供的能量占总能量的</w:t>
      </w:r>
      <w:r w:rsidRPr="009511ED">
        <w:rPr>
          <w:rFonts w:ascii="Times New Roman"/>
        </w:rPr>
        <w:t>50%—65%</w:t>
      </w:r>
      <w:r w:rsidR="00D96CC3">
        <w:rPr>
          <w:rFonts w:ascii="Times New Roman" w:hint="eastAsia"/>
        </w:rPr>
        <w:t>；</w:t>
      </w:r>
    </w:p>
    <w:p w14:paraId="29D3C9DA" w14:textId="3806ACC0" w:rsidR="000C2836" w:rsidRPr="009511ED" w:rsidRDefault="000C2836" w:rsidP="00637363">
      <w:pPr>
        <w:pStyle w:val="af2"/>
        <w:tabs>
          <w:tab w:val="left" w:pos="426"/>
          <w:tab w:val="left" w:pos="851"/>
        </w:tabs>
        <w:ind w:left="426" w:hanging="1"/>
        <w:rPr>
          <w:rFonts w:ascii="Times New Roman"/>
        </w:rPr>
      </w:pPr>
      <w:r w:rsidRPr="009511ED">
        <w:rPr>
          <w:rFonts w:ascii="Times New Roman"/>
        </w:rPr>
        <w:t>蛋白质：肾功能正常者供能比为</w:t>
      </w:r>
      <w:r w:rsidRPr="009511ED">
        <w:rPr>
          <w:rFonts w:ascii="Times New Roman"/>
        </w:rPr>
        <w:t>15%—20%</w:t>
      </w:r>
      <w:r w:rsidRPr="009511ED">
        <w:rPr>
          <w:rFonts w:ascii="Times New Roman"/>
        </w:rPr>
        <w:t>，肾功能不正常者控制在每日</w:t>
      </w:r>
      <w:r w:rsidRPr="009511ED">
        <w:rPr>
          <w:rFonts w:ascii="Times New Roman"/>
        </w:rPr>
        <w:t xml:space="preserve">0.8 </w:t>
      </w:r>
      <w:r w:rsidRPr="009511ED">
        <w:rPr>
          <w:rFonts w:ascii="Times New Roman"/>
        </w:rPr>
        <w:t>克</w:t>
      </w:r>
      <w:r w:rsidRPr="009511ED">
        <w:rPr>
          <w:rFonts w:ascii="Times New Roman"/>
        </w:rPr>
        <w:t>/</w:t>
      </w:r>
      <w:r w:rsidRPr="009511ED">
        <w:rPr>
          <w:rFonts w:ascii="Times New Roman"/>
        </w:rPr>
        <w:t>千克体重</w:t>
      </w:r>
      <w:r w:rsidR="00D96CC3">
        <w:rPr>
          <w:rFonts w:ascii="Times New Roman" w:hint="eastAsia"/>
        </w:rPr>
        <w:t>；</w:t>
      </w:r>
    </w:p>
    <w:p w14:paraId="3CF3858A" w14:textId="2AEB8F87" w:rsidR="000C2836" w:rsidRPr="009511ED" w:rsidRDefault="00637363" w:rsidP="00637363">
      <w:pPr>
        <w:pStyle w:val="af2"/>
        <w:tabs>
          <w:tab w:val="left" w:pos="426"/>
          <w:tab w:val="left" w:pos="851"/>
        </w:tabs>
        <w:ind w:left="426" w:hanging="1"/>
        <w:rPr>
          <w:rFonts w:ascii="Times New Roman"/>
        </w:rPr>
      </w:pPr>
      <w:r>
        <w:rPr>
          <w:rFonts w:ascii="Times New Roman"/>
        </w:rPr>
        <w:t>食盐</w:t>
      </w:r>
      <w:r w:rsidR="000C2836" w:rsidRPr="009511ED">
        <w:rPr>
          <w:rFonts w:ascii="Times New Roman"/>
        </w:rPr>
        <w:t>：限制在每天</w:t>
      </w:r>
      <w:r w:rsidR="000C2836" w:rsidRPr="009511ED">
        <w:rPr>
          <w:rFonts w:ascii="Times New Roman"/>
        </w:rPr>
        <w:t xml:space="preserve">5 </w:t>
      </w:r>
      <w:r w:rsidR="000C2836" w:rsidRPr="009511ED">
        <w:rPr>
          <w:rFonts w:ascii="Times New Roman"/>
        </w:rPr>
        <w:t>克以内，合并高血压的患者可进一步限制摄入量</w:t>
      </w:r>
      <w:r>
        <w:rPr>
          <w:rFonts w:ascii="Times New Roman"/>
        </w:rPr>
        <w:t>。</w:t>
      </w:r>
    </w:p>
    <w:p w14:paraId="15D448E2" w14:textId="48BEBD5A" w:rsidR="000C2836" w:rsidRDefault="00B61923" w:rsidP="000C2836">
      <w:pPr>
        <w:pStyle w:val="afff"/>
        <w:spacing w:before="156" w:after="156"/>
      </w:pPr>
      <w:r>
        <w:rPr>
          <w:rFonts w:hint="eastAsia"/>
        </w:rPr>
        <w:t>规律运动</w:t>
      </w:r>
    </w:p>
    <w:p w14:paraId="3FC6C889" w14:textId="6629351C" w:rsidR="00B61923" w:rsidRPr="00B61923" w:rsidRDefault="00B61923" w:rsidP="00B61923">
      <w:pPr>
        <w:pStyle w:val="affff6"/>
        <w:ind w:firstLine="420"/>
      </w:pPr>
      <w:r>
        <w:lastRenderedPageBreak/>
        <w:t>规律运动可增加胰岛素敏感性，改善体成分及生活质量，有助于控制血糖、减少心血管危险因素</w:t>
      </w:r>
      <w:r w:rsidR="00D96CC3">
        <w:rPr>
          <w:rFonts w:hint="eastAsia"/>
        </w:rPr>
        <w:t>：</w:t>
      </w:r>
    </w:p>
    <w:p w14:paraId="0EE4967F" w14:textId="2964D104" w:rsidR="00B61923" w:rsidRPr="009511ED" w:rsidRDefault="00B61923" w:rsidP="00637363">
      <w:pPr>
        <w:pStyle w:val="af2"/>
        <w:tabs>
          <w:tab w:val="left" w:pos="426"/>
          <w:tab w:val="left" w:pos="851"/>
        </w:tabs>
        <w:ind w:left="426" w:hanging="1"/>
        <w:rPr>
          <w:rFonts w:ascii="Times New Roman"/>
        </w:rPr>
      </w:pPr>
      <w:r>
        <w:rPr>
          <w:rFonts w:ascii="Times New Roman"/>
        </w:rPr>
        <w:t>运动评估：专业人员指导，</w:t>
      </w:r>
      <w:r w:rsidRPr="009511ED">
        <w:rPr>
          <w:rFonts w:ascii="Times New Roman"/>
        </w:rPr>
        <w:t>运动前进行健康评测和运动能力评估</w:t>
      </w:r>
      <w:r w:rsidR="00D96CC3">
        <w:rPr>
          <w:rFonts w:ascii="Times New Roman" w:hint="eastAsia"/>
        </w:rPr>
        <w:t>；</w:t>
      </w:r>
    </w:p>
    <w:p w14:paraId="13101A43" w14:textId="4A797AD1" w:rsidR="000C2836" w:rsidRPr="009511ED" w:rsidRDefault="00B61923" w:rsidP="00637363">
      <w:pPr>
        <w:pStyle w:val="af2"/>
        <w:tabs>
          <w:tab w:val="left" w:pos="426"/>
          <w:tab w:val="left" w:pos="851"/>
        </w:tabs>
        <w:ind w:left="426" w:hanging="1"/>
        <w:rPr>
          <w:rFonts w:ascii="Times New Roman"/>
        </w:rPr>
      </w:pPr>
      <w:r>
        <w:rPr>
          <w:rFonts w:hint="eastAsia"/>
        </w:rPr>
        <w:t>运动处方：</w:t>
      </w:r>
      <w:r w:rsidR="000C2836">
        <w:rPr>
          <w:rFonts w:hint="eastAsia"/>
        </w:rPr>
        <w:t>遵循</w:t>
      </w:r>
      <w:r>
        <w:rPr>
          <w:rFonts w:ascii="Times New Roman"/>
        </w:rPr>
        <w:t>个体化原则，选择合适的运动类型、运动量和强度</w:t>
      </w:r>
      <w:r w:rsidR="00D96CC3">
        <w:rPr>
          <w:rFonts w:ascii="Times New Roman" w:hint="eastAsia"/>
        </w:rPr>
        <w:t>；</w:t>
      </w:r>
    </w:p>
    <w:p w14:paraId="34C76478" w14:textId="364CE269" w:rsidR="00B61923" w:rsidRDefault="00B61923" w:rsidP="001A354A">
      <w:pPr>
        <w:pStyle w:val="af2"/>
      </w:pPr>
      <w:r>
        <w:t>运动强度：</w:t>
      </w:r>
      <w:r w:rsidRPr="009511ED">
        <w:t>中等强度有氧运动</w:t>
      </w:r>
      <w:r w:rsidRPr="00D96CC3">
        <w:t>（</w:t>
      </w:r>
      <w:r w:rsidR="001A354A" w:rsidRPr="00D96CC3">
        <w:rPr>
          <w:rFonts w:ascii="Times New Roman" w:hint="eastAsia"/>
        </w:rPr>
        <w:t>步行、慢跑、骑自行车、游泳等</w:t>
      </w:r>
      <w:r w:rsidRPr="00D96CC3">
        <w:t>）</w:t>
      </w:r>
      <w:r w:rsidR="00D96CC3">
        <w:rPr>
          <w:rFonts w:hint="eastAsia"/>
        </w:rPr>
        <w:t>；</w:t>
      </w:r>
    </w:p>
    <w:p w14:paraId="12F17AFF" w14:textId="365D230C" w:rsidR="000C2836" w:rsidRPr="009511ED" w:rsidRDefault="00B61923" w:rsidP="00637363">
      <w:pPr>
        <w:pStyle w:val="af2"/>
        <w:tabs>
          <w:tab w:val="left" w:pos="426"/>
          <w:tab w:val="left" w:pos="851"/>
        </w:tabs>
        <w:ind w:left="426" w:hanging="1"/>
        <w:rPr>
          <w:rFonts w:ascii="Times New Roman"/>
        </w:rPr>
      </w:pPr>
      <w:r>
        <w:rPr>
          <w:rFonts w:ascii="Times New Roman" w:hint="eastAsia"/>
        </w:rPr>
        <w:t>运动时间：</w:t>
      </w:r>
      <w:r>
        <w:rPr>
          <w:rFonts w:ascii="Times New Roman"/>
        </w:rPr>
        <w:t>每周至少累计运动</w:t>
      </w:r>
      <w:r w:rsidR="000C2836" w:rsidRPr="009511ED">
        <w:rPr>
          <w:rFonts w:ascii="Times New Roman"/>
        </w:rPr>
        <w:t xml:space="preserve">150 </w:t>
      </w:r>
      <w:r w:rsidR="000C2836" w:rsidRPr="009511ED">
        <w:rPr>
          <w:rFonts w:ascii="Times New Roman"/>
        </w:rPr>
        <w:t>分钟</w:t>
      </w:r>
      <w:r w:rsidR="00D96CC3">
        <w:rPr>
          <w:rFonts w:ascii="Times New Roman" w:hint="eastAsia"/>
        </w:rPr>
        <w:t>；</w:t>
      </w:r>
    </w:p>
    <w:p w14:paraId="550854B0" w14:textId="293C13A2" w:rsidR="000C2836" w:rsidRPr="009511ED" w:rsidRDefault="00B61923" w:rsidP="003B7EF8">
      <w:pPr>
        <w:pStyle w:val="af2"/>
        <w:tabs>
          <w:tab w:val="left" w:pos="0"/>
          <w:tab w:val="left" w:pos="851"/>
        </w:tabs>
        <w:ind w:left="0" w:firstLine="425"/>
        <w:rPr>
          <w:rFonts w:ascii="Times New Roman"/>
        </w:rPr>
      </w:pPr>
      <w:r>
        <w:rPr>
          <w:rFonts w:ascii="Times New Roman"/>
        </w:rPr>
        <w:t>健康习惯：</w:t>
      </w:r>
      <w:r w:rsidR="000C2836" w:rsidRPr="009511ED">
        <w:rPr>
          <w:rFonts w:ascii="Times New Roman"/>
        </w:rPr>
        <w:t>增加日常身体活动，</w:t>
      </w:r>
      <w:r>
        <w:rPr>
          <w:rFonts w:ascii="Times New Roman"/>
        </w:rPr>
        <w:t>打破久坐行为、减少静坐</w:t>
      </w:r>
      <w:r w:rsidR="000C2836" w:rsidRPr="009511ED">
        <w:rPr>
          <w:rFonts w:ascii="Times New Roman"/>
        </w:rPr>
        <w:t>时间</w:t>
      </w:r>
      <w:r>
        <w:rPr>
          <w:rFonts w:ascii="Times New Roman"/>
        </w:rPr>
        <w:t>，将有益的体育运动融入到日常生活中</w:t>
      </w:r>
      <w:r w:rsidR="00D96CC3">
        <w:rPr>
          <w:rFonts w:ascii="Times New Roman" w:hint="eastAsia"/>
        </w:rPr>
        <w:t>；</w:t>
      </w:r>
    </w:p>
    <w:p w14:paraId="3BA5CBCA" w14:textId="615C658F" w:rsidR="000C2836" w:rsidRPr="009511ED" w:rsidRDefault="00B61923" w:rsidP="003B7EF8">
      <w:pPr>
        <w:pStyle w:val="af2"/>
        <w:tabs>
          <w:tab w:val="left" w:pos="0"/>
          <w:tab w:val="left" w:pos="851"/>
        </w:tabs>
        <w:ind w:left="0" w:firstLine="425"/>
        <w:rPr>
          <w:rFonts w:ascii="Times New Roman"/>
        </w:rPr>
      </w:pPr>
      <w:r>
        <w:rPr>
          <w:rFonts w:ascii="Times New Roman"/>
        </w:rPr>
        <w:t>抗阻练习：</w:t>
      </w:r>
      <w:r w:rsidR="000C2836" w:rsidRPr="009511ED">
        <w:rPr>
          <w:rFonts w:ascii="Times New Roman"/>
        </w:rPr>
        <w:t>根据个体情况，每周进行</w:t>
      </w:r>
      <w:r w:rsidR="000C2836" w:rsidRPr="009511ED">
        <w:rPr>
          <w:rFonts w:ascii="Times New Roman"/>
        </w:rPr>
        <w:t>2—3</w:t>
      </w:r>
      <w:r w:rsidR="000C2836" w:rsidRPr="009511ED">
        <w:rPr>
          <w:rFonts w:ascii="Times New Roman"/>
        </w:rPr>
        <w:t>次抗阻练习</w:t>
      </w:r>
      <w:r>
        <w:rPr>
          <w:rFonts w:ascii="Times New Roman"/>
        </w:rPr>
        <w:t>（两次锻炼</w:t>
      </w:r>
      <w:r>
        <w:rPr>
          <w:rFonts w:ascii="Times New Roman"/>
        </w:rPr>
        <w:t>≥</w:t>
      </w:r>
      <w:r>
        <w:rPr>
          <w:rFonts w:ascii="Times New Roman" w:hint="eastAsia"/>
        </w:rPr>
        <w:t>48</w:t>
      </w:r>
      <w:r>
        <w:rPr>
          <w:rFonts w:ascii="Times New Roman" w:hint="eastAsia"/>
        </w:rPr>
        <w:t>小时</w:t>
      </w:r>
      <w:r>
        <w:rPr>
          <w:rFonts w:ascii="Times New Roman"/>
        </w:rPr>
        <w:t>），锻炼肌肉力量和耐力</w:t>
      </w:r>
      <w:r w:rsidR="00D96CC3">
        <w:rPr>
          <w:rFonts w:ascii="Times New Roman" w:hint="eastAsia"/>
        </w:rPr>
        <w:t>；</w:t>
      </w:r>
    </w:p>
    <w:p w14:paraId="6287D4C7" w14:textId="01C9998E" w:rsidR="000C2836" w:rsidRDefault="00B61923" w:rsidP="00637363">
      <w:pPr>
        <w:pStyle w:val="af2"/>
        <w:tabs>
          <w:tab w:val="left" w:pos="426"/>
          <w:tab w:val="left" w:pos="851"/>
        </w:tabs>
        <w:ind w:left="426" w:hanging="1"/>
      </w:pPr>
      <w:r>
        <w:rPr>
          <w:rFonts w:ascii="Times New Roman"/>
        </w:rPr>
        <w:t>注意事项：</w:t>
      </w:r>
      <w:r w:rsidR="000C2836" w:rsidRPr="009511ED">
        <w:rPr>
          <w:rFonts w:ascii="Times New Roman"/>
        </w:rPr>
        <w:t>伴有急性并发症或严重慢性并发症时，慎行运动治</w:t>
      </w:r>
      <w:r w:rsidR="000C2836">
        <w:t>疗</w:t>
      </w:r>
      <w:r w:rsidR="00637363">
        <w:t>。</w:t>
      </w:r>
    </w:p>
    <w:p w14:paraId="157ECA68" w14:textId="2979905E" w:rsidR="000C2836" w:rsidRDefault="000C2836" w:rsidP="000C2836">
      <w:pPr>
        <w:pStyle w:val="afff"/>
        <w:spacing w:before="156" w:after="156"/>
      </w:pPr>
      <w:r>
        <w:rPr>
          <w:rFonts w:hint="eastAsia"/>
        </w:rPr>
        <w:t>体重控制</w:t>
      </w:r>
    </w:p>
    <w:p w14:paraId="5F87D225" w14:textId="110E7178" w:rsidR="00ED5753" w:rsidRPr="00ED5753" w:rsidRDefault="00ED5753" w:rsidP="00ED5753">
      <w:pPr>
        <w:pStyle w:val="affff6"/>
        <w:ind w:firstLine="420"/>
      </w:pPr>
      <w:r>
        <w:rPr>
          <w:rFonts w:hint="eastAsia"/>
        </w:rPr>
        <w:t>合理的体重管理，可改善血糖控制、减少降糖药物的使用</w:t>
      </w:r>
      <w:r w:rsidR="00D96CC3">
        <w:rPr>
          <w:rFonts w:hint="eastAsia"/>
        </w:rPr>
        <w:t>：</w:t>
      </w:r>
    </w:p>
    <w:p w14:paraId="62DBDC15" w14:textId="4B42655C" w:rsidR="000C2836" w:rsidRDefault="000C2836" w:rsidP="00D96CC3">
      <w:pPr>
        <w:pStyle w:val="af2"/>
        <w:tabs>
          <w:tab w:val="left" w:pos="0"/>
          <w:tab w:val="left" w:pos="851"/>
        </w:tabs>
        <w:ind w:left="0" w:firstLine="426"/>
        <w:rPr>
          <w:rFonts w:ascii="Times New Roman"/>
        </w:rPr>
      </w:pPr>
      <w:r w:rsidRPr="009511ED">
        <w:rPr>
          <w:rFonts w:ascii="Times New Roman"/>
        </w:rPr>
        <w:t>体重维持在健康范围内（体重指数：</w:t>
      </w:r>
      <w:r w:rsidRPr="009511ED">
        <w:rPr>
          <w:rFonts w:ascii="Times New Roman"/>
        </w:rPr>
        <w:t>18.5—23.9</w:t>
      </w:r>
      <w:r w:rsidRPr="009511ED">
        <w:rPr>
          <w:rFonts w:ascii="Times New Roman"/>
        </w:rPr>
        <w:t>千克</w:t>
      </w:r>
      <w:r w:rsidRPr="009511ED">
        <w:rPr>
          <w:rFonts w:ascii="Times New Roman"/>
        </w:rPr>
        <w:t>/</w:t>
      </w:r>
      <w:r w:rsidRPr="009511ED">
        <w:rPr>
          <w:rFonts w:ascii="Times New Roman"/>
        </w:rPr>
        <w:t>米</w:t>
      </w:r>
      <w:r w:rsidRPr="009511ED">
        <w:rPr>
          <w:rFonts w:ascii="Times New Roman"/>
          <w:vertAlign w:val="superscript"/>
        </w:rPr>
        <w:t>2</w:t>
      </w:r>
      <w:r w:rsidRPr="009511ED">
        <w:rPr>
          <w:rFonts w:ascii="Times New Roman"/>
        </w:rPr>
        <w:t>；男性腰围＜</w:t>
      </w:r>
      <w:r w:rsidRPr="009511ED">
        <w:rPr>
          <w:rFonts w:ascii="Times New Roman"/>
        </w:rPr>
        <w:t>90</w:t>
      </w:r>
      <w:r w:rsidRPr="009511ED">
        <w:rPr>
          <w:rFonts w:ascii="Times New Roman"/>
        </w:rPr>
        <w:t>厘米，女性＜</w:t>
      </w:r>
      <w:r w:rsidRPr="009511ED">
        <w:rPr>
          <w:rFonts w:ascii="Times New Roman"/>
        </w:rPr>
        <w:t>85</w:t>
      </w:r>
      <w:r w:rsidRPr="009511ED">
        <w:rPr>
          <w:rFonts w:ascii="Times New Roman"/>
        </w:rPr>
        <w:t>厘米）</w:t>
      </w:r>
      <w:r w:rsidR="00D96CC3">
        <w:rPr>
          <w:rFonts w:ascii="Times New Roman"/>
        </w:rPr>
        <w:t>；</w:t>
      </w:r>
    </w:p>
    <w:p w14:paraId="0FA79D44" w14:textId="5FE1B1EA" w:rsidR="00ED5753" w:rsidRPr="009511ED" w:rsidRDefault="00ED5753" w:rsidP="00ED5753">
      <w:pPr>
        <w:pStyle w:val="af2"/>
        <w:tabs>
          <w:tab w:val="left" w:pos="851"/>
        </w:tabs>
        <w:rPr>
          <w:rFonts w:ascii="Times New Roman"/>
        </w:rPr>
      </w:pPr>
      <w:r w:rsidRPr="009511ED">
        <w:rPr>
          <w:rFonts w:ascii="Times New Roman"/>
        </w:rPr>
        <w:t>超重</w:t>
      </w:r>
      <w:r w:rsidRPr="009511ED">
        <w:rPr>
          <w:rFonts w:ascii="Times New Roman"/>
        </w:rPr>
        <w:t>/</w:t>
      </w:r>
      <w:r w:rsidRPr="009511ED">
        <w:rPr>
          <w:rFonts w:ascii="Times New Roman"/>
        </w:rPr>
        <w:t>肥胖者减重目标是</w:t>
      </w:r>
      <w:r w:rsidRPr="009511ED">
        <w:rPr>
          <w:rFonts w:ascii="Times New Roman"/>
        </w:rPr>
        <w:t>3—6</w:t>
      </w:r>
      <w:r w:rsidRPr="009511ED">
        <w:rPr>
          <w:rFonts w:ascii="Times New Roman"/>
        </w:rPr>
        <w:t>个月减轻体重的</w:t>
      </w:r>
      <w:r w:rsidRPr="009511ED">
        <w:rPr>
          <w:rFonts w:ascii="Times New Roman"/>
        </w:rPr>
        <w:t>5%—10%</w:t>
      </w:r>
      <w:r w:rsidR="00D96CC3">
        <w:rPr>
          <w:rFonts w:ascii="Times New Roman" w:hint="eastAsia"/>
        </w:rPr>
        <w:t>；</w:t>
      </w:r>
    </w:p>
    <w:p w14:paraId="2796F19D" w14:textId="0F908EE2" w:rsidR="000C2836" w:rsidRPr="009511ED" w:rsidRDefault="000C2836" w:rsidP="000C2836">
      <w:pPr>
        <w:pStyle w:val="af2"/>
        <w:tabs>
          <w:tab w:val="left" w:pos="851"/>
        </w:tabs>
        <w:rPr>
          <w:rFonts w:ascii="Times New Roman"/>
        </w:rPr>
      </w:pPr>
      <w:r w:rsidRPr="009511ED">
        <w:rPr>
          <w:rFonts w:ascii="Times New Roman"/>
        </w:rPr>
        <w:t>根据</w:t>
      </w:r>
      <w:r w:rsidR="00ED5753">
        <w:rPr>
          <w:rFonts w:ascii="Times New Roman" w:hint="eastAsia"/>
        </w:rPr>
        <w:t>糖尿病</w:t>
      </w:r>
      <w:r w:rsidRPr="009511ED">
        <w:rPr>
          <w:rFonts w:ascii="Times New Roman"/>
        </w:rPr>
        <w:t>患者情况，制定个性化的体重管理方案</w:t>
      </w:r>
      <w:r w:rsidR="00ED5753">
        <w:rPr>
          <w:rFonts w:ascii="Times New Roman"/>
        </w:rPr>
        <w:t>。</w:t>
      </w:r>
    </w:p>
    <w:p w14:paraId="14F83DEA" w14:textId="61AD686A" w:rsidR="000C2836" w:rsidRDefault="000C2836" w:rsidP="000C2836">
      <w:pPr>
        <w:pStyle w:val="afff"/>
        <w:spacing w:before="156" w:after="156"/>
      </w:pPr>
      <w:r>
        <w:rPr>
          <w:rFonts w:hint="eastAsia"/>
        </w:rPr>
        <w:t>心理指导</w:t>
      </w:r>
    </w:p>
    <w:p w14:paraId="37C63823" w14:textId="087D0DF8" w:rsidR="00ED5753" w:rsidRPr="00ED5753" w:rsidRDefault="00ED5753" w:rsidP="00ED5753">
      <w:pPr>
        <w:pStyle w:val="affff6"/>
        <w:ind w:firstLine="420"/>
      </w:pPr>
      <w:r w:rsidRPr="00ED5753">
        <w:rPr>
          <w:rFonts w:hint="eastAsia"/>
        </w:rPr>
        <w:t>减轻精神压力，学会缓解紧张和释放压力的方法</w:t>
      </w:r>
      <w:r w:rsidR="00CD3AB4">
        <w:rPr>
          <w:rFonts w:hint="eastAsia"/>
        </w:rPr>
        <w:t>：</w:t>
      </w:r>
    </w:p>
    <w:p w14:paraId="5B884734" w14:textId="126335E3" w:rsidR="000C2836" w:rsidRDefault="000C2836" w:rsidP="00ED5753">
      <w:pPr>
        <w:pStyle w:val="af2"/>
      </w:pPr>
      <w:r>
        <w:t>引导性想象</w:t>
      </w:r>
      <w:r w:rsidR="00CD3AB4">
        <w:rPr>
          <w:rFonts w:hint="eastAsia"/>
        </w:rPr>
        <w:t>；</w:t>
      </w:r>
    </w:p>
    <w:p w14:paraId="16207FD8" w14:textId="24FCB458" w:rsidR="000C2836" w:rsidRDefault="000C2836" w:rsidP="00ED5753">
      <w:pPr>
        <w:pStyle w:val="af2"/>
      </w:pPr>
      <w:r>
        <w:t>渐进性肌肉放松</w:t>
      </w:r>
      <w:r w:rsidR="00CD3AB4">
        <w:rPr>
          <w:rFonts w:hint="eastAsia"/>
        </w:rPr>
        <w:t>；</w:t>
      </w:r>
    </w:p>
    <w:p w14:paraId="77D52ECC" w14:textId="344534EA" w:rsidR="000C2836" w:rsidRDefault="000C2836" w:rsidP="00ED5753">
      <w:pPr>
        <w:pStyle w:val="af2"/>
      </w:pPr>
      <w:r>
        <w:t>自我交谈</w:t>
      </w:r>
      <w:r w:rsidR="00CD3AB4">
        <w:rPr>
          <w:rFonts w:hint="eastAsia"/>
        </w:rPr>
        <w:t>；</w:t>
      </w:r>
    </w:p>
    <w:p w14:paraId="2C26C2C9" w14:textId="06028CE5" w:rsidR="00ED5753" w:rsidRDefault="00ED5753" w:rsidP="00ED5753">
      <w:pPr>
        <w:pStyle w:val="af2"/>
      </w:pPr>
      <w:r>
        <w:rPr>
          <w:rFonts w:hint="eastAsia"/>
        </w:rPr>
        <w:t>改善睡眠质量，避免失眠</w:t>
      </w:r>
      <w:r w:rsidR="00CD3AB4">
        <w:rPr>
          <w:rFonts w:hint="eastAsia"/>
        </w:rPr>
        <w:t>；</w:t>
      </w:r>
    </w:p>
    <w:p w14:paraId="48714431" w14:textId="741BF738" w:rsidR="000C2836" w:rsidRDefault="000C2836" w:rsidP="00ED5753">
      <w:pPr>
        <w:pStyle w:val="af2"/>
      </w:pPr>
      <w:r>
        <w:t>写日记</w:t>
      </w:r>
      <w:r w:rsidR="00637363">
        <w:t>。</w:t>
      </w:r>
    </w:p>
    <w:p w14:paraId="31696FA3" w14:textId="749C9438" w:rsidR="00ED5753" w:rsidRDefault="00ED5753" w:rsidP="00ED5753">
      <w:pPr>
        <w:pStyle w:val="afff"/>
        <w:spacing w:before="156" w:after="156"/>
      </w:pPr>
      <w:r>
        <w:t>医患沟通</w:t>
      </w:r>
    </w:p>
    <w:p w14:paraId="6ABDDBB5" w14:textId="04F7DD3C" w:rsidR="00ED5753" w:rsidRDefault="00ED5753" w:rsidP="00ED5753">
      <w:pPr>
        <w:pStyle w:val="affff6"/>
        <w:ind w:firstLine="420"/>
      </w:pPr>
      <w:r>
        <w:rPr>
          <w:rFonts w:hint="eastAsia"/>
        </w:rPr>
        <w:t>学会与医生沟通交流的技巧</w:t>
      </w:r>
      <w:r w:rsidR="00CD3AB4">
        <w:rPr>
          <w:rFonts w:hint="eastAsia"/>
        </w:rPr>
        <w:t>：</w:t>
      </w:r>
    </w:p>
    <w:p w14:paraId="10A2AB96" w14:textId="717D072D" w:rsidR="00ED5753" w:rsidRDefault="00ED5753" w:rsidP="00ED5753">
      <w:pPr>
        <w:pStyle w:val="affff6"/>
        <w:ind w:firstLine="420"/>
      </w:pPr>
      <w:r>
        <w:rPr>
          <w:rFonts w:hint="eastAsia"/>
        </w:rPr>
        <w:t>——准备：列出最关心的问题</w:t>
      </w:r>
      <w:r w:rsidR="00CD3AB4">
        <w:rPr>
          <w:rFonts w:hint="eastAsia"/>
        </w:rPr>
        <w:t>；</w:t>
      </w:r>
    </w:p>
    <w:p w14:paraId="4B9D647F" w14:textId="020E1571" w:rsidR="00ED5753" w:rsidRDefault="00ED5753" w:rsidP="00ED5753">
      <w:pPr>
        <w:pStyle w:val="affff6"/>
        <w:ind w:firstLine="420"/>
      </w:pPr>
      <w:r>
        <w:rPr>
          <w:rFonts w:hint="eastAsia"/>
        </w:rPr>
        <w:t>——询问：询问诊断、检查、治疗和随访的问题</w:t>
      </w:r>
      <w:r w:rsidR="00CD3AB4">
        <w:rPr>
          <w:rFonts w:hint="eastAsia"/>
        </w:rPr>
        <w:t>；</w:t>
      </w:r>
    </w:p>
    <w:p w14:paraId="70252F28" w14:textId="0832C736" w:rsidR="00ED5753" w:rsidRDefault="00ED5753" w:rsidP="00ED5753">
      <w:pPr>
        <w:pStyle w:val="affff6"/>
        <w:ind w:firstLine="420"/>
      </w:pPr>
      <w:r>
        <w:rPr>
          <w:rFonts w:hint="eastAsia"/>
        </w:rPr>
        <w:t>——重复：向医生复述讨论的关键点</w:t>
      </w:r>
      <w:r w:rsidR="00CD3AB4">
        <w:rPr>
          <w:rFonts w:hint="eastAsia"/>
        </w:rPr>
        <w:t>；</w:t>
      </w:r>
    </w:p>
    <w:p w14:paraId="35EF24A7" w14:textId="5D8EF542" w:rsidR="00ED5753" w:rsidRPr="00ED5753" w:rsidRDefault="00ED5753" w:rsidP="00ED5753">
      <w:pPr>
        <w:pStyle w:val="affff6"/>
        <w:ind w:firstLine="420"/>
      </w:pPr>
      <w:r>
        <w:rPr>
          <w:rFonts w:hint="eastAsia"/>
        </w:rPr>
        <w:t>——采取行动。</w:t>
      </w:r>
    </w:p>
    <w:p w14:paraId="6703428C" w14:textId="3D1B80E2" w:rsidR="000C2836" w:rsidRDefault="00073D72" w:rsidP="00ED5753">
      <w:pPr>
        <w:pStyle w:val="afff"/>
        <w:spacing w:before="156" w:after="156"/>
      </w:pPr>
      <w:r>
        <w:rPr>
          <w:rFonts w:hint="eastAsia"/>
        </w:rPr>
        <w:t>制定</w:t>
      </w:r>
      <w:r w:rsidR="000C2836">
        <w:rPr>
          <w:rFonts w:hint="eastAsia"/>
        </w:rPr>
        <w:t>计划</w:t>
      </w:r>
    </w:p>
    <w:p w14:paraId="537E2D0A" w14:textId="7058080E" w:rsidR="000C2836" w:rsidRDefault="000C2836" w:rsidP="000C2836">
      <w:pPr>
        <w:pStyle w:val="affff6"/>
        <w:ind w:firstLine="420"/>
      </w:pPr>
      <w:r>
        <w:rPr>
          <w:rFonts w:hint="eastAsia"/>
        </w:rPr>
        <w:t>以患者为中心，尊重和响应患者的个人爱好、需求和价值观，并以此来制定行动计划。</w:t>
      </w:r>
      <w:r w:rsidR="00ED5753" w:rsidRPr="00ED5753">
        <w:rPr>
          <w:rFonts w:hint="eastAsia"/>
        </w:rPr>
        <w:t>包含基本评估，确定需解决问题，制定有针对性的目标和计划、实施方案及效果评价</w:t>
      </w:r>
      <w:r w:rsidR="00CD3AB4">
        <w:rPr>
          <w:rFonts w:hint="eastAsia"/>
        </w:rPr>
        <w:t>：</w:t>
      </w:r>
    </w:p>
    <w:p w14:paraId="73057E81" w14:textId="5913BCD6" w:rsidR="000C2836" w:rsidRDefault="000C2836" w:rsidP="000C2836">
      <w:pPr>
        <w:pStyle w:val="af2"/>
        <w:tabs>
          <w:tab w:val="left" w:pos="851"/>
        </w:tabs>
      </w:pPr>
      <w:r>
        <w:t>个体评估</w:t>
      </w:r>
      <w:r>
        <w:rPr>
          <w:rFonts w:hint="eastAsia"/>
        </w:rPr>
        <w:t>：组</w:t>
      </w:r>
      <w:r w:rsidR="00ED5753">
        <w:rPr>
          <w:rFonts w:hint="eastAsia"/>
        </w:rPr>
        <w:t>长</w:t>
      </w:r>
      <w:r>
        <w:rPr>
          <w:rFonts w:hint="eastAsia"/>
        </w:rPr>
        <w:t>收集患者基本资料，评估患者生活方式行为和心理</w:t>
      </w:r>
      <w:r w:rsidR="00CD3AB4">
        <w:rPr>
          <w:rFonts w:hint="eastAsia"/>
        </w:rPr>
        <w:t>；</w:t>
      </w:r>
    </w:p>
    <w:p w14:paraId="34D322DC" w14:textId="6ADDA998" w:rsidR="000C2836" w:rsidRDefault="000C2836" w:rsidP="000C2836">
      <w:pPr>
        <w:pStyle w:val="af2"/>
        <w:tabs>
          <w:tab w:val="left" w:pos="851"/>
        </w:tabs>
      </w:pPr>
      <w:r>
        <w:rPr>
          <w:rFonts w:hint="eastAsia"/>
        </w:rPr>
        <w:t>发现问题：</w:t>
      </w:r>
      <w:r w:rsidR="00ED5753">
        <w:rPr>
          <w:rFonts w:hint="eastAsia"/>
        </w:rPr>
        <w:t>组长</w:t>
      </w:r>
      <w:r>
        <w:rPr>
          <w:rFonts w:hint="eastAsia"/>
        </w:rPr>
        <w:t>与患者共同找出生活方式行为、心理上主要存在的问题</w:t>
      </w:r>
      <w:r w:rsidR="00CD3AB4">
        <w:rPr>
          <w:rFonts w:hint="eastAsia"/>
        </w:rPr>
        <w:t>；</w:t>
      </w:r>
    </w:p>
    <w:p w14:paraId="22ED1F7A" w14:textId="67646BCC" w:rsidR="000C2836" w:rsidRDefault="000C2836" w:rsidP="000C2836">
      <w:pPr>
        <w:pStyle w:val="af2"/>
        <w:tabs>
          <w:tab w:val="left" w:pos="851"/>
        </w:tabs>
      </w:pPr>
      <w:r>
        <w:rPr>
          <w:rFonts w:hint="eastAsia"/>
        </w:rPr>
        <w:t>确定目标：</w:t>
      </w:r>
      <w:r w:rsidR="00ED5753">
        <w:rPr>
          <w:rFonts w:hint="eastAsia"/>
        </w:rPr>
        <w:t>组长</w:t>
      </w:r>
      <w:r>
        <w:rPr>
          <w:rFonts w:hint="eastAsia"/>
        </w:rPr>
        <w:t>与患者共同确定在知识和行为上能够达到的目标</w:t>
      </w:r>
      <w:r w:rsidR="00CD3AB4">
        <w:rPr>
          <w:rFonts w:hint="eastAsia"/>
        </w:rPr>
        <w:t>；</w:t>
      </w:r>
    </w:p>
    <w:p w14:paraId="7DDD3EB8" w14:textId="12037A34" w:rsidR="000C2836" w:rsidRDefault="000C2836" w:rsidP="000C2836">
      <w:pPr>
        <w:pStyle w:val="af2"/>
        <w:tabs>
          <w:tab w:val="left" w:pos="426"/>
          <w:tab w:val="left" w:pos="851"/>
        </w:tabs>
        <w:ind w:left="0" w:firstLine="426"/>
        <w:rPr>
          <w:rFonts w:ascii="Times New Roman"/>
        </w:rPr>
      </w:pPr>
      <w:r>
        <w:rPr>
          <w:rFonts w:hint="eastAsia"/>
        </w:rPr>
        <w:t>制定计划：</w:t>
      </w:r>
      <w:r w:rsidR="00ED5753">
        <w:rPr>
          <w:rFonts w:hint="eastAsia"/>
        </w:rPr>
        <w:t>组长</w:t>
      </w:r>
      <w:r>
        <w:rPr>
          <w:rFonts w:hint="eastAsia"/>
        </w:rPr>
        <w:t>与患者共同制定个性化的行动计划并开展实施。包括：</w:t>
      </w:r>
      <w:r>
        <w:rPr>
          <w:rFonts w:ascii="Times New Roman"/>
        </w:rPr>
        <w:t>运动计划</w:t>
      </w:r>
      <w:r>
        <w:rPr>
          <w:rFonts w:ascii="Times New Roman" w:hint="eastAsia"/>
        </w:rPr>
        <w:t>、</w:t>
      </w:r>
      <w:r>
        <w:rPr>
          <w:rFonts w:ascii="Times New Roman"/>
        </w:rPr>
        <w:t>膳食计划</w:t>
      </w:r>
      <w:r>
        <w:rPr>
          <w:rFonts w:ascii="Times New Roman" w:hint="eastAsia"/>
        </w:rPr>
        <w:t>、</w:t>
      </w:r>
      <w:r>
        <w:rPr>
          <w:rFonts w:ascii="Times New Roman"/>
        </w:rPr>
        <w:t>心理计划</w:t>
      </w:r>
      <w:r>
        <w:rPr>
          <w:rFonts w:ascii="Times New Roman" w:hint="eastAsia"/>
        </w:rPr>
        <w:t>、血糖</w:t>
      </w:r>
      <w:r>
        <w:rPr>
          <w:rFonts w:ascii="Times New Roman"/>
        </w:rPr>
        <w:t>自我监测计划等</w:t>
      </w:r>
      <w:r w:rsidR="00CD3AB4">
        <w:rPr>
          <w:rFonts w:ascii="Times New Roman" w:hint="eastAsia"/>
        </w:rPr>
        <w:t>；</w:t>
      </w:r>
    </w:p>
    <w:p w14:paraId="2BBC09EA" w14:textId="3752A03A" w:rsidR="000C2836" w:rsidRDefault="000C2836" w:rsidP="000C2836">
      <w:pPr>
        <w:pStyle w:val="af2"/>
        <w:tabs>
          <w:tab w:val="left" w:pos="851"/>
        </w:tabs>
        <w:rPr>
          <w:rFonts w:ascii="Times New Roman"/>
        </w:rPr>
      </w:pPr>
      <w:r>
        <w:rPr>
          <w:rFonts w:ascii="Times New Roman" w:hint="eastAsia"/>
        </w:rPr>
        <w:t>反馈结果：</w:t>
      </w:r>
      <w:r w:rsidR="00ED5753">
        <w:rPr>
          <w:rFonts w:ascii="Times New Roman" w:hint="eastAsia"/>
        </w:rPr>
        <w:t>反馈</w:t>
      </w:r>
      <w:r>
        <w:rPr>
          <w:rFonts w:ascii="Times New Roman" w:hint="eastAsia"/>
        </w:rPr>
        <w:t>计划的执行情况，包括完成、部分完成和未完成</w:t>
      </w:r>
      <w:r w:rsidR="00CD3AB4">
        <w:rPr>
          <w:rFonts w:ascii="Times New Roman" w:hint="eastAsia"/>
        </w:rPr>
        <w:t>；</w:t>
      </w:r>
    </w:p>
    <w:p w14:paraId="67D50D3A" w14:textId="5388C70E" w:rsidR="000C2836" w:rsidRDefault="000C2836" w:rsidP="000C2836">
      <w:pPr>
        <w:pStyle w:val="af2"/>
        <w:tabs>
          <w:tab w:val="left" w:pos="851"/>
        </w:tabs>
        <w:rPr>
          <w:rFonts w:ascii="Times New Roman"/>
        </w:rPr>
      </w:pPr>
      <w:r>
        <w:rPr>
          <w:rFonts w:ascii="Times New Roman" w:hint="eastAsia"/>
        </w:rPr>
        <w:t>解决问题：针对部分完成和未完成行动计划的患者，找出原因，提出解决方法</w:t>
      </w:r>
      <w:r w:rsidR="00CD3AB4">
        <w:rPr>
          <w:rFonts w:ascii="Times New Roman" w:hint="eastAsia"/>
        </w:rPr>
        <w:t>。</w:t>
      </w:r>
    </w:p>
    <w:p w14:paraId="15E8787D" w14:textId="6B2E1F9F" w:rsidR="000C2836" w:rsidRDefault="007F7CD7" w:rsidP="007F7CD7">
      <w:pPr>
        <w:pStyle w:val="affc"/>
        <w:spacing w:before="312" w:after="312"/>
      </w:pPr>
      <w:bookmarkStart w:id="85" w:name="_Toc161819469"/>
      <w:bookmarkStart w:id="86" w:name="_Toc161819478"/>
      <w:bookmarkStart w:id="87" w:name="_Toc161819552"/>
      <w:bookmarkStart w:id="88" w:name="_Toc162799412"/>
      <w:bookmarkStart w:id="89" w:name="_Toc163461716"/>
      <w:r>
        <w:rPr>
          <w:rFonts w:hint="eastAsia"/>
        </w:rPr>
        <w:lastRenderedPageBreak/>
        <w:t>质量控制</w:t>
      </w:r>
      <w:bookmarkEnd w:id="85"/>
      <w:bookmarkEnd w:id="86"/>
      <w:bookmarkEnd w:id="87"/>
      <w:bookmarkEnd w:id="88"/>
      <w:bookmarkEnd w:id="89"/>
    </w:p>
    <w:p w14:paraId="7714E0C0" w14:textId="6E27C4D2" w:rsidR="00ED5753" w:rsidRPr="00ED5753" w:rsidRDefault="00ED5753" w:rsidP="00ED5753">
      <w:pPr>
        <w:pStyle w:val="affff6"/>
        <w:ind w:firstLine="420"/>
      </w:pPr>
      <w:r>
        <w:rPr>
          <w:rFonts w:hint="eastAsia"/>
        </w:rPr>
        <w:t>糖尿病</w:t>
      </w:r>
      <w:r w:rsidRPr="00ED5753">
        <w:rPr>
          <w:rFonts w:hint="eastAsia"/>
        </w:rPr>
        <w:t>自我管理小组活动前后开展质量控制，对评估过程中发现的问题采取措施，改进活动内容和形式。</w:t>
      </w:r>
    </w:p>
    <w:p w14:paraId="1B681F57" w14:textId="77C99EEE" w:rsidR="007F7CD7" w:rsidRDefault="00ED5753" w:rsidP="007F7CD7">
      <w:pPr>
        <w:pStyle w:val="affd"/>
        <w:spacing w:before="156" w:after="156"/>
      </w:pPr>
      <w:r>
        <w:rPr>
          <w:rFonts w:hint="eastAsia"/>
        </w:rPr>
        <w:t>过程评估</w:t>
      </w:r>
    </w:p>
    <w:p w14:paraId="7E439A30" w14:textId="41494126" w:rsidR="007F7CD7" w:rsidRDefault="00ED5753" w:rsidP="00ED5753">
      <w:pPr>
        <w:pStyle w:val="12"/>
        <w:ind w:firstLineChars="200" w:firstLine="420"/>
        <w:rPr>
          <w:rFonts w:ascii="Times New Roman"/>
        </w:rPr>
      </w:pPr>
      <w:r>
        <w:rPr>
          <w:rFonts w:ascii="Times New Roman"/>
        </w:rPr>
        <w:t>自我管理小组实施机构开展过程评估（</w:t>
      </w:r>
      <w:r>
        <w:rPr>
          <w:rFonts w:ascii="宋体" w:hAnsi="宋体" w:hint="eastAsia"/>
        </w:rPr>
        <w:t>包括但不限于以下内容</w:t>
      </w:r>
      <w:r>
        <w:rPr>
          <w:rFonts w:ascii="Times New Roman"/>
        </w:rPr>
        <w:t>）</w:t>
      </w:r>
      <w:r w:rsidR="00CD3AB4">
        <w:rPr>
          <w:rFonts w:ascii="Times New Roman"/>
        </w:rPr>
        <w:t>：</w:t>
      </w:r>
    </w:p>
    <w:p w14:paraId="11EAE740" w14:textId="05B4EE42" w:rsidR="00ED5753" w:rsidRDefault="00ED5753" w:rsidP="00ED5753">
      <w:pPr>
        <w:pStyle w:val="af2"/>
      </w:pPr>
      <w:r>
        <w:rPr>
          <w:rFonts w:hint="eastAsia"/>
        </w:rPr>
        <w:t>活动记录完整率</w:t>
      </w:r>
      <w:r w:rsidR="00CD3AB4">
        <w:rPr>
          <w:rFonts w:hint="eastAsia"/>
        </w:rPr>
        <w:t>；</w:t>
      </w:r>
    </w:p>
    <w:p w14:paraId="0F3DFFE7" w14:textId="6E2E650D" w:rsidR="00ED5753" w:rsidRDefault="00ED5753" w:rsidP="00ED5753">
      <w:pPr>
        <w:pStyle w:val="af2"/>
      </w:pPr>
      <w:r>
        <w:rPr>
          <w:rFonts w:hint="eastAsia"/>
        </w:rPr>
        <w:t>活动参与率</w:t>
      </w:r>
      <w:r w:rsidR="00CD3AB4">
        <w:rPr>
          <w:rFonts w:hint="eastAsia"/>
        </w:rPr>
        <w:t>；</w:t>
      </w:r>
    </w:p>
    <w:p w14:paraId="3C2D54E0" w14:textId="3C59693B" w:rsidR="00ED5753" w:rsidRPr="00ED5753" w:rsidRDefault="00ED5753" w:rsidP="00ED5753">
      <w:pPr>
        <w:pStyle w:val="af2"/>
      </w:pPr>
      <w:r>
        <w:rPr>
          <w:rFonts w:hint="eastAsia"/>
        </w:rPr>
        <w:t>活动满意度</w:t>
      </w:r>
      <w:r w:rsidR="00637363">
        <w:rPr>
          <w:rFonts w:hint="eastAsia"/>
        </w:rPr>
        <w:t>。</w:t>
      </w:r>
    </w:p>
    <w:p w14:paraId="6AF867DB" w14:textId="7BA0FB1A" w:rsidR="007F7CD7" w:rsidRDefault="00ED5753" w:rsidP="007F7CD7">
      <w:pPr>
        <w:pStyle w:val="affd"/>
        <w:spacing w:before="156" w:after="156"/>
      </w:pPr>
      <w:bookmarkStart w:id="90" w:name="_Toc161819471"/>
      <w:r>
        <w:rPr>
          <w:rFonts w:hint="eastAsia"/>
        </w:rPr>
        <w:t>效果</w:t>
      </w:r>
      <w:r w:rsidR="007F7CD7">
        <w:rPr>
          <w:rFonts w:hint="eastAsia"/>
        </w:rPr>
        <w:t>评估</w:t>
      </w:r>
      <w:bookmarkEnd w:id="90"/>
    </w:p>
    <w:p w14:paraId="383C8AB4" w14:textId="04E79265" w:rsidR="007F7CD7" w:rsidRDefault="00F96A63" w:rsidP="007F7CD7">
      <w:pPr>
        <w:pStyle w:val="affff6"/>
        <w:ind w:firstLine="420"/>
        <w:rPr>
          <w:color w:val="000000" w:themeColor="text1"/>
        </w:rPr>
      </w:pPr>
      <w:r>
        <w:rPr>
          <w:rFonts w:hint="eastAsia"/>
        </w:rPr>
        <w:t>各级</w:t>
      </w:r>
      <w:r w:rsidR="007F7CD7">
        <w:t>疾病预防控制部门开展效果评估</w:t>
      </w:r>
      <w:r w:rsidRPr="00F96A63">
        <w:rPr>
          <w:rFonts w:hint="eastAsia"/>
        </w:rPr>
        <w:t>，对比活动前后变化情况（包括但不限于以下内容）</w:t>
      </w:r>
      <w:r w:rsidR="00CD3AB4">
        <w:rPr>
          <w:rFonts w:hint="eastAsia"/>
        </w:rPr>
        <w:t>：</w:t>
      </w:r>
    </w:p>
    <w:p w14:paraId="39FECCAB" w14:textId="56335069" w:rsidR="00F96A63" w:rsidRDefault="00F96A63" w:rsidP="00F96A63">
      <w:pPr>
        <w:pStyle w:val="af2"/>
      </w:pPr>
      <w:r>
        <w:rPr>
          <w:rFonts w:hAnsi="宋体" w:hint="eastAsia"/>
        </w:rPr>
        <w:t>知识知晓率</w:t>
      </w:r>
      <w:r w:rsidR="00CD3AB4">
        <w:rPr>
          <w:rFonts w:hAnsi="宋体" w:hint="eastAsia"/>
        </w:rPr>
        <w:t>；</w:t>
      </w:r>
    </w:p>
    <w:p w14:paraId="7EFE84A6" w14:textId="74CCF20A" w:rsidR="00F96A63" w:rsidRDefault="00F96A63" w:rsidP="00F96A63">
      <w:pPr>
        <w:pStyle w:val="af2"/>
      </w:pPr>
      <w:r>
        <w:rPr>
          <w:rFonts w:hAnsi="宋体" w:hint="eastAsia"/>
        </w:rPr>
        <w:t>自我管理行为</w:t>
      </w:r>
      <w:r w:rsidR="00CD3AB4">
        <w:rPr>
          <w:rFonts w:hAnsi="宋体" w:hint="eastAsia"/>
        </w:rPr>
        <w:t>；</w:t>
      </w:r>
    </w:p>
    <w:p w14:paraId="0533CDEB" w14:textId="2932393B" w:rsidR="00F96A63" w:rsidRDefault="00F96A63" w:rsidP="00F96A63">
      <w:pPr>
        <w:pStyle w:val="af2"/>
      </w:pPr>
      <w:r>
        <w:rPr>
          <w:rFonts w:hAnsi="宋体" w:hint="eastAsia"/>
        </w:rPr>
        <w:t>自我效能</w:t>
      </w:r>
      <w:r w:rsidR="00CD3AB4">
        <w:rPr>
          <w:rFonts w:hAnsi="宋体" w:hint="eastAsia"/>
        </w:rPr>
        <w:t>；</w:t>
      </w:r>
    </w:p>
    <w:p w14:paraId="2F6F5C5B" w14:textId="1ADCBE78" w:rsidR="00F96A63" w:rsidRPr="00CD3AB4" w:rsidRDefault="00BC465A" w:rsidP="00F96A63">
      <w:pPr>
        <w:pStyle w:val="af2"/>
      </w:pPr>
      <w:r w:rsidRPr="00CD3AB4">
        <w:rPr>
          <w:rFonts w:hAnsi="宋体" w:hint="eastAsia"/>
        </w:rPr>
        <w:t>血糖</w:t>
      </w:r>
      <w:r w:rsidR="00F96A63" w:rsidRPr="00CD3AB4">
        <w:rPr>
          <w:rFonts w:hAnsi="宋体" w:hint="eastAsia"/>
        </w:rPr>
        <w:t>检测率</w:t>
      </w:r>
      <w:r w:rsidR="00CD3AB4" w:rsidRPr="00CD3AB4">
        <w:rPr>
          <w:rFonts w:hAnsi="宋体" w:hint="eastAsia"/>
        </w:rPr>
        <w:t>；</w:t>
      </w:r>
    </w:p>
    <w:p w14:paraId="513759A9" w14:textId="58D116A7" w:rsidR="00BC465A" w:rsidRPr="005F15A7" w:rsidRDefault="00BC465A" w:rsidP="00F96A63">
      <w:pPr>
        <w:pStyle w:val="af2"/>
        <w:rPr>
          <w:color w:val="000000" w:themeColor="text1"/>
        </w:rPr>
      </w:pPr>
      <w:r w:rsidRPr="005F15A7">
        <w:rPr>
          <w:rFonts w:hAnsi="宋体" w:hint="eastAsia"/>
          <w:color w:val="000000" w:themeColor="text1"/>
        </w:rPr>
        <w:t>治疗率</w:t>
      </w:r>
      <w:r w:rsidR="00CD3AB4" w:rsidRPr="005F15A7">
        <w:rPr>
          <w:rFonts w:hAnsi="宋体" w:hint="eastAsia"/>
          <w:color w:val="000000" w:themeColor="text1"/>
        </w:rPr>
        <w:t>；</w:t>
      </w:r>
    </w:p>
    <w:p w14:paraId="5E36DA6F" w14:textId="5011AD6F" w:rsidR="00F96A63" w:rsidRPr="00BC465A" w:rsidRDefault="00BC465A" w:rsidP="00F96A63">
      <w:pPr>
        <w:pStyle w:val="af2"/>
      </w:pPr>
      <w:r>
        <w:rPr>
          <w:rFonts w:hAnsi="宋体" w:hint="eastAsia"/>
        </w:rPr>
        <w:t>血糖</w:t>
      </w:r>
      <w:r w:rsidR="00F96A63">
        <w:rPr>
          <w:rFonts w:hAnsi="宋体" w:hint="eastAsia"/>
        </w:rPr>
        <w:t>控制率</w:t>
      </w:r>
      <w:r w:rsidR="00637363">
        <w:rPr>
          <w:rFonts w:hAnsi="宋体" w:hint="eastAsia"/>
        </w:rPr>
        <w:t>。</w:t>
      </w:r>
    </w:p>
    <w:p w14:paraId="34A45346" w14:textId="77777777" w:rsidR="00BC465A" w:rsidRDefault="00BC465A" w:rsidP="00BC465A">
      <w:pPr>
        <w:pStyle w:val="af2"/>
        <w:numPr>
          <w:ilvl w:val="0"/>
          <w:numId w:val="0"/>
        </w:numPr>
        <w:ind w:left="851" w:hanging="426"/>
        <w:rPr>
          <w:rFonts w:hAnsi="宋体"/>
        </w:rPr>
      </w:pPr>
    </w:p>
    <w:p w14:paraId="35024BF8" w14:textId="77777777" w:rsidR="00BC465A" w:rsidRDefault="00BC465A" w:rsidP="00BC465A">
      <w:pPr>
        <w:pStyle w:val="af2"/>
        <w:numPr>
          <w:ilvl w:val="0"/>
          <w:numId w:val="0"/>
        </w:numPr>
        <w:ind w:left="851" w:hanging="426"/>
        <w:rPr>
          <w:rFonts w:hAnsi="宋体"/>
        </w:rPr>
      </w:pPr>
    </w:p>
    <w:p w14:paraId="10CD16C8" w14:textId="77777777" w:rsidR="00BC465A" w:rsidRDefault="00BC465A" w:rsidP="00BC465A">
      <w:pPr>
        <w:pStyle w:val="af2"/>
        <w:numPr>
          <w:ilvl w:val="0"/>
          <w:numId w:val="0"/>
        </w:numPr>
        <w:ind w:left="851" w:hanging="426"/>
        <w:rPr>
          <w:rFonts w:hAnsi="宋体"/>
        </w:rPr>
      </w:pPr>
    </w:p>
    <w:p w14:paraId="7D274586" w14:textId="77777777" w:rsidR="00BC465A" w:rsidRDefault="00BC465A" w:rsidP="00BC465A">
      <w:pPr>
        <w:pStyle w:val="af2"/>
        <w:numPr>
          <w:ilvl w:val="0"/>
          <w:numId w:val="0"/>
        </w:numPr>
        <w:ind w:left="851" w:hanging="426"/>
        <w:rPr>
          <w:rFonts w:hAnsi="宋体"/>
        </w:rPr>
      </w:pPr>
    </w:p>
    <w:p w14:paraId="242E0C52" w14:textId="77777777" w:rsidR="00BC465A" w:rsidRDefault="00BC465A" w:rsidP="00BC465A">
      <w:pPr>
        <w:pStyle w:val="af2"/>
        <w:numPr>
          <w:ilvl w:val="0"/>
          <w:numId w:val="0"/>
        </w:numPr>
        <w:ind w:left="851" w:hanging="426"/>
        <w:rPr>
          <w:rFonts w:hAnsi="宋体"/>
        </w:rPr>
      </w:pPr>
    </w:p>
    <w:p w14:paraId="191E5008" w14:textId="77777777" w:rsidR="00BC465A" w:rsidRDefault="00BC465A" w:rsidP="00BC465A">
      <w:pPr>
        <w:pStyle w:val="af2"/>
        <w:numPr>
          <w:ilvl w:val="0"/>
          <w:numId w:val="0"/>
        </w:numPr>
        <w:ind w:left="851" w:hanging="426"/>
        <w:rPr>
          <w:rFonts w:hAnsi="宋体"/>
        </w:rPr>
      </w:pPr>
    </w:p>
    <w:p w14:paraId="6077C167" w14:textId="77777777" w:rsidR="00BC465A" w:rsidRDefault="00BC465A" w:rsidP="00BC465A">
      <w:pPr>
        <w:pStyle w:val="af2"/>
        <w:numPr>
          <w:ilvl w:val="0"/>
          <w:numId w:val="0"/>
        </w:numPr>
        <w:ind w:left="851" w:hanging="426"/>
        <w:rPr>
          <w:rFonts w:hAnsi="宋体"/>
        </w:rPr>
      </w:pPr>
    </w:p>
    <w:p w14:paraId="5D52A2C5" w14:textId="77777777" w:rsidR="00BC465A" w:rsidRDefault="00BC465A" w:rsidP="00BC465A">
      <w:pPr>
        <w:pStyle w:val="af2"/>
        <w:numPr>
          <w:ilvl w:val="0"/>
          <w:numId w:val="0"/>
        </w:numPr>
        <w:ind w:left="851" w:hanging="426"/>
        <w:rPr>
          <w:rFonts w:hAnsi="宋体"/>
        </w:rPr>
      </w:pPr>
    </w:p>
    <w:p w14:paraId="15E11410" w14:textId="77777777" w:rsidR="00BC465A" w:rsidRDefault="00BC465A" w:rsidP="00BC465A">
      <w:pPr>
        <w:pStyle w:val="af2"/>
        <w:numPr>
          <w:ilvl w:val="0"/>
          <w:numId w:val="0"/>
        </w:numPr>
        <w:ind w:left="851" w:hanging="426"/>
        <w:rPr>
          <w:rFonts w:hAnsi="宋体"/>
        </w:rPr>
      </w:pPr>
    </w:p>
    <w:p w14:paraId="059C1569" w14:textId="77777777" w:rsidR="00BC465A" w:rsidRDefault="00BC465A" w:rsidP="00BC465A">
      <w:pPr>
        <w:pStyle w:val="af2"/>
        <w:numPr>
          <w:ilvl w:val="0"/>
          <w:numId w:val="0"/>
        </w:numPr>
        <w:ind w:left="851" w:hanging="426"/>
        <w:rPr>
          <w:rFonts w:hAnsi="宋体"/>
        </w:rPr>
      </w:pPr>
    </w:p>
    <w:p w14:paraId="7016EC2A" w14:textId="77777777" w:rsidR="00BC465A" w:rsidRDefault="00BC465A" w:rsidP="00BC465A">
      <w:pPr>
        <w:pStyle w:val="af2"/>
        <w:numPr>
          <w:ilvl w:val="0"/>
          <w:numId w:val="0"/>
        </w:numPr>
        <w:ind w:left="851" w:hanging="426"/>
        <w:rPr>
          <w:rFonts w:hAnsi="宋体"/>
        </w:rPr>
      </w:pPr>
    </w:p>
    <w:p w14:paraId="3AC540C2" w14:textId="77777777" w:rsidR="00BC465A" w:rsidRDefault="00BC465A" w:rsidP="00BC465A">
      <w:pPr>
        <w:pStyle w:val="af2"/>
        <w:numPr>
          <w:ilvl w:val="0"/>
          <w:numId w:val="0"/>
        </w:numPr>
        <w:ind w:left="851" w:hanging="426"/>
        <w:rPr>
          <w:rFonts w:hAnsi="宋体"/>
        </w:rPr>
      </w:pPr>
    </w:p>
    <w:p w14:paraId="46988565" w14:textId="77777777" w:rsidR="00BC465A" w:rsidRDefault="00BC465A" w:rsidP="00BC465A">
      <w:pPr>
        <w:pStyle w:val="af2"/>
        <w:numPr>
          <w:ilvl w:val="0"/>
          <w:numId w:val="0"/>
        </w:numPr>
        <w:ind w:left="851" w:hanging="426"/>
        <w:rPr>
          <w:rFonts w:hAnsi="宋体"/>
        </w:rPr>
      </w:pPr>
    </w:p>
    <w:p w14:paraId="1D4F8A40" w14:textId="77777777" w:rsidR="00BC465A" w:rsidRDefault="00BC465A" w:rsidP="00BC465A">
      <w:pPr>
        <w:pStyle w:val="af2"/>
        <w:numPr>
          <w:ilvl w:val="0"/>
          <w:numId w:val="0"/>
        </w:numPr>
        <w:ind w:left="851" w:hanging="426"/>
        <w:rPr>
          <w:rFonts w:hAnsi="宋体"/>
        </w:rPr>
      </w:pPr>
    </w:p>
    <w:p w14:paraId="78DAE291" w14:textId="77777777" w:rsidR="00BC465A" w:rsidRDefault="00BC465A" w:rsidP="00BC465A">
      <w:pPr>
        <w:pStyle w:val="af2"/>
        <w:numPr>
          <w:ilvl w:val="0"/>
          <w:numId w:val="0"/>
        </w:numPr>
        <w:ind w:left="851" w:hanging="426"/>
        <w:rPr>
          <w:rFonts w:hAnsi="宋体"/>
        </w:rPr>
      </w:pPr>
    </w:p>
    <w:p w14:paraId="3AB310A6" w14:textId="77777777" w:rsidR="00BC465A" w:rsidRDefault="00BC465A" w:rsidP="00BC465A">
      <w:pPr>
        <w:pStyle w:val="af2"/>
        <w:numPr>
          <w:ilvl w:val="0"/>
          <w:numId w:val="0"/>
        </w:numPr>
        <w:ind w:left="851" w:hanging="426"/>
        <w:rPr>
          <w:rFonts w:hAnsi="宋体"/>
        </w:rPr>
      </w:pPr>
    </w:p>
    <w:p w14:paraId="7244F24E" w14:textId="77777777" w:rsidR="00BC465A" w:rsidRDefault="00BC465A" w:rsidP="00BC465A">
      <w:pPr>
        <w:pStyle w:val="af2"/>
        <w:numPr>
          <w:ilvl w:val="0"/>
          <w:numId w:val="0"/>
        </w:numPr>
        <w:ind w:left="851" w:hanging="426"/>
        <w:rPr>
          <w:rFonts w:hAnsi="宋体"/>
        </w:rPr>
      </w:pPr>
    </w:p>
    <w:p w14:paraId="60B97205" w14:textId="77777777" w:rsidR="00BC465A" w:rsidRDefault="00BC465A" w:rsidP="00BC465A">
      <w:pPr>
        <w:pStyle w:val="af2"/>
        <w:numPr>
          <w:ilvl w:val="0"/>
          <w:numId w:val="0"/>
        </w:numPr>
        <w:ind w:left="851" w:hanging="426"/>
        <w:rPr>
          <w:rFonts w:hAnsi="宋体"/>
        </w:rPr>
      </w:pPr>
    </w:p>
    <w:p w14:paraId="3ABF292B" w14:textId="77777777" w:rsidR="00BC465A" w:rsidRDefault="00BC465A" w:rsidP="00BC465A">
      <w:pPr>
        <w:pStyle w:val="af2"/>
        <w:numPr>
          <w:ilvl w:val="0"/>
          <w:numId w:val="0"/>
        </w:numPr>
        <w:ind w:left="851" w:hanging="426"/>
        <w:rPr>
          <w:rFonts w:hAnsi="宋体"/>
        </w:rPr>
      </w:pPr>
    </w:p>
    <w:p w14:paraId="5299F6C4" w14:textId="77777777" w:rsidR="00BC465A" w:rsidRDefault="00BC465A" w:rsidP="00BC465A">
      <w:pPr>
        <w:pStyle w:val="af2"/>
        <w:numPr>
          <w:ilvl w:val="0"/>
          <w:numId w:val="0"/>
        </w:numPr>
        <w:ind w:left="851" w:hanging="426"/>
        <w:rPr>
          <w:rFonts w:hAnsi="宋体"/>
        </w:rPr>
      </w:pPr>
    </w:p>
    <w:p w14:paraId="252B1868" w14:textId="77777777" w:rsidR="00BC465A" w:rsidRDefault="00BC465A" w:rsidP="00BC465A">
      <w:pPr>
        <w:pStyle w:val="af2"/>
        <w:numPr>
          <w:ilvl w:val="0"/>
          <w:numId w:val="0"/>
        </w:numPr>
        <w:ind w:left="851" w:hanging="426"/>
        <w:rPr>
          <w:rFonts w:hAnsi="宋体"/>
        </w:rPr>
      </w:pPr>
    </w:p>
    <w:p w14:paraId="1E2B199D" w14:textId="77777777" w:rsidR="00D5527F" w:rsidRDefault="00D5527F" w:rsidP="00D5527F">
      <w:pPr>
        <w:pStyle w:val="af8"/>
      </w:pPr>
      <w:bookmarkStart w:id="91" w:name="BookMark5"/>
      <w:bookmarkEnd w:id="30"/>
    </w:p>
    <w:p w14:paraId="39B1B9BF" w14:textId="77777777" w:rsidR="00D5527F" w:rsidRDefault="00D5527F" w:rsidP="00D5527F">
      <w:pPr>
        <w:pStyle w:val="afe"/>
      </w:pPr>
    </w:p>
    <w:p w14:paraId="786B2968" w14:textId="680B7BA2" w:rsidR="00D5527F" w:rsidRDefault="00D5527F" w:rsidP="00D5527F">
      <w:pPr>
        <w:pStyle w:val="aff3"/>
        <w:spacing w:after="156"/>
      </w:pPr>
      <w:r>
        <w:br/>
      </w:r>
      <w:bookmarkStart w:id="92" w:name="_Toc162799413"/>
      <w:bookmarkStart w:id="93" w:name="_Toc163461717"/>
      <w:r>
        <w:rPr>
          <w:rFonts w:hint="eastAsia"/>
        </w:rPr>
        <w:t>（资料性）</w:t>
      </w:r>
      <w:r>
        <w:br/>
      </w:r>
      <w:r>
        <w:rPr>
          <w:rFonts w:hint="eastAsia"/>
        </w:rPr>
        <w:t>糖尿病患者自我管理小组活动内容</w:t>
      </w:r>
      <w:bookmarkEnd w:id="92"/>
      <w:bookmarkEnd w:id="93"/>
    </w:p>
    <w:tbl>
      <w:tblPr>
        <w:tblW w:w="5000" w:type="pct"/>
        <w:tblCellMar>
          <w:left w:w="0" w:type="dxa"/>
          <w:right w:w="0" w:type="dxa"/>
        </w:tblCellMar>
        <w:tblLook w:val="04A0" w:firstRow="1" w:lastRow="0" w:firstColumn="1" w:lastColumn="0" w:noHBand="0" w:noVBand="1"/>
      </w:tblPr>
      <w:tblGrid>
        <w:gridCol w:w="2698"/>
        <w:gridCol w:w="1110"/>
        <w:gridCol w:w="1111"/>
        <w:gridCol w:w="1111"/>
        <w:gridCol w:w="1111"/>
        <w:gridCol w:w="1111"/>
        <w:gridCol w:w="1112"/>
      </w:tblGrid>
      <w:tr w:rsidR="00D5527F" w:rsidRPr="00637363" w14:paraId="42824AE6" w14:textId="77777777" w:rsidTr="00D51F5D">
        <w:trPr>
          <w:trHeight w:val="33"/>
        </w:trPr>
        <w:tc>
          <w:tcPr>
            <w:tcW w:w="1441" w:type="pct"/>
            <w:vMerge w:val="restart"/>
            <w:tcBorders>
              <w:top w:val="single" w:sz="4" w:space="0" w:color="000000"/>
              <w:left w:val="single" w:sz="4" w:space="0" w:color="000000"/>
              <w:right w:val="single" w:sz="4" w:space="0" w:color="000000"/>
            </w:tcBorders>
            <w:vAlign w:val="center"/>
          </w:tcPr>
          <w:p w14:paraId="23BDF4E2" w14:textId="77777777" w:rsidR="00D5527F" w:rsidRPr="00637363" w:rsidRDefault="00D5527F" w:rsidP="00D51F5D">
            <w:pPr>
              <w:snapToGrid w:val="0"/>
              <w:spacing w:line="240" w:lineRule="auto"/>
              <w:jc w:val="center"/>
              <w:rPr>
                <w:rFonts w:ascii="Times New Roman" w:eastAsia="黑体" w:hAnsi="Times New Roman"/>
                <w:color w:val="000000" w:themeColor="text1"/>
                <w:sz w:val="18"/>
                <w:szCs w:val="18"/>
              </w:rPr>
            </w:pPr>
            <w:r w:rsidRPr="00637363">
              <w:rPr>
                <w:rFonts w:ascii="Times New Roman" w:eastAsia="黑体" w:hAnsi="Times New Roman"/>
                <w:color w:val="000000" w:themeColor="text1"/>
                <w:sz w:val="18"/>
                <w:szCs w:val="18"/>
              </w:rPr>
              <w:t>内容</w:t>
            </w:r>
          </w:p>
        </w:tc>
        <w:tc>
          <w:tcPr>
            <w:tcW w:w="3559" w:type="pct"/>
            <w:gridSpan w:val="6"/>
            <w:tcBorders>
              <w:top w:val="single" w:sz="4" w:space="0" w:color="000000"/>
              <w:left w:val="nil"/>
              <w:bottom w:val="single" w:sz="4" w:space="0" w:color="000000"/>
              <w:right w:val="single" w:sz="4" w:space="0" w:color="000000"/>
            </w:tcBorders>
            <w:vAlign w:val="center"/>
          </w:tcPr>
          <w:p w14:paraId="49685499" w14:textId="77777777" w:rsidR="00D5527F" w:rsidRPr="00637363" w:rsidRDefault="00D5527F" w:rsidP="00D51F5D">
            <w:pPr>
              <w:snapToGrid w:val="0"/>
              <w:spacing w:line="240" w:lineRule="auto"/>
              <w:ind w:left="255" w:right="234"/>
              <w:jc w:val="center"/>
              <w:rPr>
                <w:rFonts w:ascii="Times New Roman" w:eastAsia="黑体" w:hAnsi="Times New Roman"/>
                <w:color w:val="000000" w:themeColor="text1"/>
                <w:sz w:val="18"/>
                <w:szCs w:val="18"/>
              </w:rPr>
            </w:pPr>
            <w:r w:rsidRPr="00637363">
              <w:rPr>
                <w:rFonts w:ascii="Times New Roman" w:eastAsia="黑体" w:hAnsi="Times New Roman"/>
                <w:color w:val="000000" w:themeColor="text1"/>
                <w:sz w:val="18"/>
                <w:szCs w:val="18"/>
              </w:rPr>
              <w:t>活动次数</w:t>
            </w:r>
          </w:p>
        </w:tc>
      </w:tr>
      <w:tr w:rsidR="00D5527F" w:rsidRPr="00637363" w14:paraId="41E774A7" w14:textId="77777777" w:rsidTr="00D51F5D">
        <w:trPr>
          <w:trHeight w:val="33"/>
        </w:trPr>
        <w:tc>
          <w:tcPr>
            <w:tcW w:w="1441" w:type="pct"/>
            <w:vMerge/>
            <w:tcBorders>
              <w:left w:val="single" w:sz="4" w:space="0" w:color="000000"/>
              <w:bottom w:val="single" w:sz="4" w:space="0" w:color="000000"/>
              <w:right w:val="single" w:sz="4" w:space="0" w:color="000000"/>
            </w:tcBorders>
            <w:vAlign w:val="center"/>
          </w:tcPr>
          <w:p w14:paraId="1B8020D0" w14:textId="77777777" w:rsidR="00D5527F" w:rsidRPr="00637363" w:rsidRDefault="00D5527F" w:rsidP="00D51F5D">
            <w:pPr>
              <w:snapToGrid w:val="0"/>
              <w:spacing w:line="240" w:lineRule="auto"/>
              <w:jc w:val="center"/>
              <w:rPr>
                <w:rFonts w:ascii="Times New Roman" w:eastAsia="黑体"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D779B70" w14:textId="77777777" w:rsidR="00D5527F" w:rsidRPr="00637363" w:rsidRDefault="00D5527F" w:rsidP="00D51F5D">
            <w:pPr>
              <w:pStyle w:val="11"/>
              <w:adjustRightInd w:val="0"/>
              <w:snapToGrid w:val="0"/>
              <w:ind w:firstLineChars="0" w:firstLine="0"/>
              <w:jc w:val="center"/>
              <w:rPr>
                <w:rFonts w:ascii="黑体" w:eastAsia="黑体" w:hAnsi="黑体"/>
                <w:color w:val="000000" w:themeColor="text1"/>
                <w:sz w:val="18"/>
                <w:szCs w:val="18"/>
              </w:rPr>
            </w:pPr>
            <w:r w:rsidRPr="00637363">
              <w:rPr>
                <w:rFonts w:ascii="黑体" w:eastAsia="黑体" w:hAnsi="黑体"/>
                <w:color w:val="000000" w:themeColor="text1"/>
                <w:sz w:val="18"/>
                <w:szCs w:val="18"/>
              </w:rPr>
              <w:t>第一次</w:t>
            </w:r>
          </w:p>
        </w:tc>
        <w:tc>
          <w:tcPr>
            <w:tcW w:w="593" w:type="pct"/>
            <w:tcBorders>
              <w:top w:val="single" w:sz="4" w:space="0" w:color="000000"/>
              <w:left w:val="nil"/>
              <w:bottom w:val="single" w:sz="4" w:space="0" w:color="000000"/>
              <w:right w:val="single" w:sz="4" w:space="0" w:color="000000"/>
            </w:tcBorders>
            <w:vAlign w:val="center"/>
          </w:tcPr>
          <w:p w14:paraId="1092E34B" w14:textId="77777777" w:rsidR="00D5527F" w:rsidRPr="00637363" w:rsidRDefault="00D5527F" w:rsidP="00D51F5D">
            <w:pPr>
              <w:pStyle w:val="11"/>
              <w:adjustRightInd w:val="0"/>
              <w:snapToGrid w:val="0"/>
              <w:ind w:firstLineChars="0" w:firstLine="0"/>
              <w:jc w:val="center"/>
              <w:rPr>
                <w:rFonts w:ascii="黑体" w:eastAsia="黑体" w:hAnsi="黑体"/>
                <w:color w:val="000000" w:themeColor="text1"/>
                <w:sz w:val="18"/>
                <w:szCs w:val="18"/>
              </w:rPr>
            </w:pPr>
            <w:r w:rsidRPr="00637363">
              <w:rPr>
                <w:rFonts w:ascii="黑体" w:eastAsia="黑体" w:hAnsi="黑体"/>
                <w:color w:val="000000" w:themeColor="text1"/>
                <w:sz w:val="18"/>
                <w:szCs w:val="18"/>
              </w:rPr>
              <w:t>第二次</w:t>
            </w:r>
          </w:p>
        </w:tc>
        <w:tc>
          <w:tcPr>
            <w:tcW w:w="593" w:type="pct"/>
            <w:tcBorders>
              <w:top w:val="single" w:sz="4" w:space="0" w:color="000000"/>
              <w:left w:val="nil"/>
              <w:bottom w:val="single" w:sz="4" w:space="0" w:color="000000"/>
              <w:right w:val="single" w:sz="4" w:space="0" w:color="000000"/>
            </w:tcBorders>
            <w:vAlign w:val="center"/>
          </w:tcPr>
          <w:p w14:paraId="6E267249" w14:textId="77777777" w:rsidR="00D5527F" w:rsidRPr="00637363" w:rsidRDefault="00D5527F" w:rsidP="00D51F5D">
            <w:pPr>
              <w:pStyle w:val="11"/>
              <w:adjustRightInd w:val="0"/>
              <w:snapToGrid w:val="0"/>
              <w:ind w:firstLineChars="0" w:firstLine="0"/>
              <w:jc w:val="center"/>
              <w:rPr>
                <w:rFonts w:ascii="黑体" w:eastAsia="黑体" w:hAnsi="黑体"/>
                <w:color w:val="000000" w:themeColor="text1"/>
                <w:sz w:val="18"/>
                <w:szCs w:val="18"/>
              </w:rPr>
            </w:pPr>
            <w:r w:rsidRPr="00637363">
              <w:rPr>
                <w:rFonts w:ascii="黑体" w:eastAsia="黑体" w:hAnsi="黑体"/>
                <w:color w:val="000000" w:themeColor="text1"/>
                <w:sz w:val="18"/>
                <w:szCs w:val="18"/>
              </w:rPr>
              <w:t>第三次</w:t>
            </w:r>
          </w:p>
        </w:tc>
        <w:tc>
          <w:tcPr>
            <w:tcW w:w="593" w:type="pct"/>
            <w:tcBorders>
              <w:top w:val="single" w:sz="4" w:space="0" w:color="000000"/>
              <w:left w:val="nil"/>
              <w:bottom w:val="single" w:sz="4" w:space="0" w:color="000000"/>
              <w:right w:val="single" w:sz="4" w:space="0" w:color="000000"/>
            </w:tcBorders>
            <w:vAlign w:val="center"/>
          </w:tcPr>
          <w:p w14:paraId="53FB43A5" w14:textId="77777777" w:rsidR="00D5527F" w:rsidRPr="00637363" w:rsidRDefault="00D5527F" w:rsidP="00D51F5D">
            <w:pPr>
              <w:pStyle w:val="11"/>
              <w:adjustRightInd w:val="0"/>
              <w:snapToGrid w:val="0"/>
              <w:ind w:firstLineChars="0" w:firstLine="0"/>
              <w:jc w:val="center"/>
              <w:rPr>
                <w:rFonts w:ascii="黑体" w:eastAsia="黑体" w:hAnsi="黑体"/>
                <w:color w:val="000000" w:themeColor="text1"/>
                <w:sz w:val="18"/>
                <w:szCs w:val="18"/>
              </w:rPr>
            </w:pPr>
            <w:r w:rsidRPr="00637363">
              <w:rPr>
                <w:rFonts w:ascii="黑体" w:eastAsia="黑体" w:hAnsi="黑体"/>
                <w:color w:val="000000" w:themeColor="text1"/>
                <w:sz w:val="18"/>
                <w:szCs w:val="18"/>
              </w:rPr>
              <w:t>第四次</w:t>
            </w:r>
          </w:p>
        </w:tc>
        <w:tc>
          <w:tcPr>
            <w:tcW w:w="593" w:type="pct"/>
            <w:tcBorders>
              <w:top w:val="single" w:sz="4" w:space="0" w:color="000000"/>
              <w:left w:val="nil"/>
              <w:bottom w:val="single" w:sz="4" w:space="0" w:color="000000"/>
              <w:right w:val="single" w:sz="4" w:space="0" w:color="000000"/>
            </w:tcBorders>
            <w:vAlign w:val="center"/>
          </w:tcPr>
          <w:p w14:paraId="695EE4C9" w14:textId="77777777" w:rsidR="00D5527F" w:rsidRPr="00637363" w:rsidRDefault="00D5527F" w:rsidP="00D51F5D">
            <w:pPr>
              <w:pStyle w:val="11"/>
              <w:adjustRightInd w:val="0"/>
              <w:snapToGrid w:val="0"/>
              <w:ind w:firstLineChars="0" w:firstLine="0"/>
              <w:jc w:val="center"/>
              <w:rPr>
                <w:rFonts w:ascii="黑体" w:eastAsia="黑体" w:hAnsi="黑体"/>
                <w:color w:val="000000" w:themeColor="text1"/>
                <w:sz w:val="18"/>
                <w:szCs w:val="18"/>
              </w:rPr>
            </w:pPr>
            <w:r w:rsidRPr="00637363">
              <w:rPr>
                <w:rFonts w:ascii="黑体" w:eastAsia="黑体" w:hAnsi="黑体"/>
                <w:color w:val="000000" w:themeColor="text1"/>
                <w:sz w:val="18"/>
                <w:szCs w:val="18"/>
              </w:rPr>
              <w:t>第五次</w:t>
            </w:r>
          </w:p>
        </w:tc>
        <w:tc>
          <w:tcPr>
            <w:tcW w:w="594" w:type="pct"/>
            <w:tcBorders>
              <w:top w:val="single" w:sz="4" w:space="0" w:color="000000"/>
              <w:left w:val="nil"/>
              <w:bottom w:val="single" w:sz="4" w:space="0" w:color="000000"/>
              <w:right w:val="single" w:sz="4" w:space="0" w:color="000000"/>
            </w:tcBorders>
            <w:vAlign w:val="center"/>
          </w:tcPr>
          <w:p w14:paraId="787BD6AC" w14:textId="77777777" w:rsidR="00D5527F" w:rsidRPr="00637363" w:rsidRDefault="00D5527F" w:rsidP="00D51F5D">
            <w:pPr>
              <w:pStyle w:val="11"/>
              <w:adjustRightInd w:val="0"/>
              <w:snapToGrid w:val="0"/>
              <w:ind w:firstLineChars="0" w:firstLine="0"/>
              <w:jc w:val="center"/>
              <w:rPr>
                <w:rFonts w:ascii="黑体" w:eastAsia="黑体" w:hAnsi="黑体"/>
                <w:color w:val="000000" w:themeColor="text1"/>
                <w:sz w:val="18"/>
                <w:szCs w:val="18"/>
              </w:rPr>
            </w:pPr>
            <w:r w:rsidRPr="00637363">
              <w:rPr>
                <w:rFonts w:ascii="黑体" w:eastAsia="黑体" w:hAnsi="黑体"/>
                <w:color w:val="000000" w:themeColor="text1"/>
                <w:sz w:val="18"/>
                <w:szCs w:val="18"/>
              </w:rPr>
              <w:t>第六次</w:t>
            </w:r>
          </w:p>
        </w:tc>
      </w:tr>
      <w:tr w:rsidR="00D5527F" w:rsidRPr="00637363" w14:paraId="0577B532"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6773015C"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自我管理和糖尿病概述</w:t>
            </w:r>
          </w:p>
        </w:tc>
        <w:tc>
          <w:tcPr>
            <w:tcW w:w="593" w:type="pct"/>
            <w:tcBorders>
              <w:top w:val="single" w:sz="4" w:space="0" w:color="000000"/>
              <w:left w:val="nil"/>
              <w:bottom w:val="single" w:sz="4" w:space="0" w:color="000000"/>
              <w:right w:val="single" w:sz="4" w:space="0" w:color="000000"/>
            </w:tcBorders>
            <w:vAlign w:val="center"/>
          </w:tcPr>
          <w:p w14:paraId="42080655"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48E7B189"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7B92B99F"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6E7F555"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BBB9F5C"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77DD7252"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72A3BABE"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5C6EE6F3"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目标设定</w:t>
            </w:r>
            <w:r w:rsidRPr="00637363">
              <w:rPr>
                <w:rFonts w:ascii="Times New Roman" w:hAnsi="Times New Roman"/>
                <w:color w:val="000000" w:themeColor="text1"/>
                <w:sz w:val="18"/>
                <w:szCs w:val="18"/>
              </w:rPr>
              <w:t>/</w:t>
            </w:r>
            <w:r w:rsidRPr="00637363">
              <w:rPr>
                <w:rFonts w:ascii="Times New Roman" w:hAnsi="Times New Roman"/>
                <w:color w:val="000000" w:themeColor="text1"/>
                <w:sz w:val="18"/>
                <w:szCs w:val="18"/>
              </w:rPr>
              <w:t>制订行动计划</w:t>
            </w:r>
          </w:p>
        </w:tc>
        <w:tc>
          <w:tcPr>
            <w:tcW w:w="593" w:type="pct"/>
            <w:tcBorders>
              <w:top w:val="single" w:sz="4" w:space="0" w:color="000000"/>
              <w:left w:val="nil"/>
              <w:bottom w:val="single" w:sz="4" w:space="0" w:color="000000"/>
              <w:right w:val="single" w:sz="4" w:space="0" w:color="000000"/>
            </w:tcBorders>
            <w:vAlign w:val="center"/>
          </w:tcPr>
          <w:p w14:paraId="259EE36D" w14:textId="77777777" w:rsidR="00D5527F" w:rsidRPr="00637363" w:rsidRDefault="00D5527F" w:rsidP="00D51F5D">
            <w:pPr>
              <w:snapToGrid w:val="0"/>
              <w:spacing w:before="100" w:beforeAutospacing="1"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5B879CB2" w14:textId="77777777" w:rsidR="00D5527F" w:rsidRPr="00637363" w:rsidRDefault="00D5527F" w:rsidP="00D51F5D">
            <w:pPr>
              <w:snapToGrid w:val="0"/>
              <w:spacing w:before="100" w:beforeAutospacing="1"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7C93392B" w14:textId="77777777" w:rsidR="00D5527F" w:rsidRPr="00637363" w:rsidRDefault="00D5527F" w:rsidP="00D51F5D">
            <w:pPr>
              <w:snapToGrid w:val="0"/>
              <w:spacing w:before="100" w:beforeAutospacing="1"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37052507" w14:textId="77777777" w:rsidR="00D5527F" w:rsidRPr="00637363" w:rsidRDefault="00D5527F" w:rsidP="00D51F5D">
            <w:pPr>
              <w:snapToGrid w:val="0"/>
              <w:spacing w:before="100" w:beforeAutospacing="1"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5B6A4180" w14:textId="77777777" w:rsidR="00D5527F" w:rsidRPr="00637363" w:rsidRDefault="00D5527F" w:rsidP="00D51F5D">
            <w:pPr>
              <w:snapToGrid w:val="0"/>
              <w:spacing w:before="100" w:beforeAutospacing="1"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4" w:type="pct"/>
            <w:tcBorders>
              <w:top w:val="single" w:sz="4" w:space="0" w:color="000000"/>
              <w:left w:val="nil"/>
              <w:bottom w:val="single" w:sz="4" w:space="0" w:color="000000"/>
              <w:right w:val="single" w:sz="4" w:space="0" w:color="000000"/>
            </w:tcBorders>
            <w:vAlign w:val="center"/>
          </w:tcPr>
          <w:p w14:paraId="165FC20A" w14:textId="77777777" w:rsidR="00D5527F" w:rsidRPr="00637363" w:rsidRDefault="00D5527F" w:rsidP="00D51F5D">
            <w:pPr>
              <w:snapToGrid w:val="0"/>
              <w:spacing w:before="100" w:beforeAutospacing="1"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r>
      <w:tr w:rsidR="00D5527F" w:rsidRPr="00637363" w14:paraId="05D4821D"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0E40054F"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反馈</w:t>
            </w:r>
            <w:r w:rsidRPr="00637363">
              <w:rPr>
                <w:rFonts w:ascii="Times New Roman" w:hAnsi="Times New Roman"/>
                <w:color w:val="000000" w:themeColor="text1"/>
                <w:sz w:val="18"/>
                <w:szCs w:val="18"/>
              </w:rPr>
              <w:t>/</w:t>
            </w:r>
            <w:r w:rsidRPr="00637363">
              <w:rPr>
                <w:rFonts w:ascii="Times New Roman" w:hAnsi="Times New Roman"/>
                <w:color w:val="000000" w:themeColor="text1"/>
                <w:sz w:val="18"/>
                <w:szCs w:val="18"/>
              </w:rPr>
              <w:t>解决问题</w:t>
            </w:r>
          </w:p>
        </w:tc>
        <w:tc>
          <w:tcPr>
            <w:tcW w:w="593" w:type="pct"/>
            <w:tcBorders>
              <w:top w:val="single" w:sz="4" w:space="0" w:color="000000"/>
              <w:left w:val="nil"/>
              <w:bottom w:val="single" w:sz="4" w:space="0" w:color="000000"/>
              <w:right w:val="single" w:sz="4" w:space="0" w:color="000000"/>
            </w:tcBorders>
            <w:vAlign w:val="center"/>
          </w:tcPr>
          <w:p w14:paraId="49186BF5"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8F2820D"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1A7403B8"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6FBF58E5"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1AC24C18"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4" w:type="pct"/>
            <w:tcBorders>
              <w:top w:val="single" w:sz="4" w:space="0" w:color="000000"/>
              <w:left w:val="nil"/>
              <w:bottom w:val="single" w:sz="4" w:space="0" w:color="000000"/>
              <w:right w:val="single" w:sz="4" w:space="0" w:color="000000"/>
            </w:tcBorders>
            <w:vAlign w:val="center"/>
          </w:tcPr>
          <w:p w14:paraId="2AEDF4C9"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r>
      <w:tr w:rsidR="00D5527F" w:rsidRPr="00637363" w14:paraId="36AB6C54"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449043C3"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自我交谈</w:t>
            </w:r>
          </w:p>
        </w:tc>
        <w:tc>
          <w:tcPr>
            <w:tcW w:w="593" w:type="pct"/>
            <w:tcBorders>
              <w:top w:val="single" w:sz="4" w:space="0" w:color="000000"/>
              <w:left w:val="nil"/>
              <w:bottom w:val="single" w:sz="4" w:space="0" w:color="000000"/>
              <w:right w:val="single" w:sz="4" w:space="0" w:color="000000"/>
            </w:tcBorders>
            <w:vAlign w:val="center"/>
          </w:tcPr>
          <w:p w14:paraId="6D8476A4"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DC85383"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59388BA6"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69524EF2"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5AB8C7B"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71391A1B"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03AE60F3"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6967A95B"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hint="eastAsia"/>
                <w:color w:val="000000" w:themeColor="text1"/>
                <w:sz w:val="18"/>
                <w:szCs w:val="18"/>
              </w:rPr>
              <w:t>如何应对</w:t>
            </w:r>
            <w:r w:rsidRPr="00637363">
              <w:rPr>
                <w:rFonts w:ascii="Times New Roman" w:hAnsi="Times New Roman"/>
                <w:color w:val="000000" w:themeColor="text1"/>
                <w:sz w:val="18"/>
                <w:szCs w:val="18"/>
              </w:rPr>
              <w:t>紧张</w:t>
            </w:r>
            <w:r w:rsidRPr="00637363">
              <w:rPr>
                <w:rFonts w:ascii="Times New Roman" w:hAnsi="Times New Roman"/>
                <w:color w:val="000000" w:themeColor="text1"/>
                <w:sz w:val="18"/>
                <w:szCs w:val="18"/>
              </w:rPr>
              <w:t>/</w:t>
            </w:r>
            <w:r w:rsidRPr="00637363">
              <w:rPr>
                <w:rFonts w:ascii="Times New Roman" w:hAnsi="Times New Roman"/>
                <w:color w:val="000000" w:themeColor="text1"/>
                <w:sz w:val="18"/>
                <w:szCs w:val="18"/>
              </w:rPr>
              <w:t>愤怒</w:t>
            </w:r>
            <w:r w:rsidRPr="00637363">
              <w:rPr>
                <w:rFonts w:ascii="Times New Roman" w:hAnsi="Times New Roman"/>
                <w:color w:val="000000" w:themeColor="text1"/>
                <w:sz w:val="18"/>
                <w:szCs w:val="18"/>
              </w:rPr>
              <w:t>/</w:t>
            </w:r>
            <w:r w:rsidRPr="00637363">
              <w:rPr>
                <w:rFonts w:ascii="Times New Roman" w:hAnsi="Times New Roman"/>
                <w:color w:val="000000" w:themeColor="text1"/>
                <w:sz w:val="18"/>
                <w:szCs w:val="18"/>
              </w:rPr>
              <w:t>担心</w:t>
            </w:r>
          </w:p>
        </w:tc>
        <w:tc>
          <w:tcPr>
            <w:tcW w:w="593" w:type="pct"/>
            <w:tcBorders>
              <w:top w:val="single" w:sz="4" w:space="0" w:color="000000"/>
              <w:left w:val="nil"/>
              <w:bottom w:val="single" w:sz="4" w:space="0" w:color="000000"/>
              <w:right w:val="single" w:sz="4" w:space="0" w:color="000000"/>
            </w:tcBorders>
            <w:vAlign w:val="center"/>
          </w:tcPr>
          <w:p w14:paraId="48D8F5E7"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65E83B2"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32EF2945"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C0EFB3C"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5C8E4FF"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0705C6F5"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421CA102"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53CA09BE"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放松</w:t>
            </w:r>
          </w:p>
        </w:tc>
        <w:tc>
          <w:tcPr>
            <w:tcW w:w="593" w:type="pct"/>
            <w:tcBorders>
              <w:top w:val="single" w:sz="4" w:space="0" w:color="000000"/>
              <w:left w:val="nil"/>
              <w:bottom w:val="single" w:sz="4" w:space="0" w:color="000000"/>
              <w:right w:val="single" w:sz="4" w:space="0" w:color="000000"/>
            </w:tcBorders>
            <w:vAlign w:val="center"/>
          </w:tcPr>
          <w:p w14:paraId="08E49219"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3C574EA"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092318D1"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227BBB4E"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7FCD6DB5"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4" w:type="pct"/>
            <w:tcBorders>
              <w:top w:val="single" w:sz="4" w:space="0" w:color="000000"/>
              <w:left w:val="nil"/>
              <w:bottom w:val="single" w:sz="4" w:space="0" w:color="000000"/>
              <w:right w:val="single" w:sz="4" w:space="0" w:color="000000"/>
            </w:tcBorders>
            <w:vAlign w:val="center"/>
          </w:tcPr>
          <w:p w14:paraId="06F6B8CF"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1A574906"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5F59B253"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hint="eastAsia"/>
                <w:color w:val="000000" w:themeColor="text1"/>
                <w:sz w:val="18"/>
                <w:szCs w:val="18"/>
              </w:rPr>
              <w:t>如何应对</w:t>
            </w:r>
            <w:r w:rsidRPr="00637363">
              <w:rPr>
                <w:rFonts w:ascii="Times New Roman" w:hAnsi="Times New Roman"/>
                <w:color w:val="000000" w:themeColor="text1"/>
                <w:sz w:val="18"/>
                <w:szCs w:val="18"/>
              </w:rPr>
              <w:t>锻炼</w:t>
            </w:r>
          </w:p>
        </w:tc>
        <w:tc>
          <w:tcPr>
            <w:tcW w:w="593" w:type="pct"/>
            <w:tcBorders>
              <w:top w:val="single" w:sz="4" w:space="0" w:color="000000"/>
              <w:left w:val="nil"/>
              <w:bottom w:val="single" w:sz="4" w:space="0" w:color="000000"/>
              <w:right w:val="single" w:sz="4" w:space="0" w:color="000000"/>
            </w:tcBorders>
            <w:vAlign w:val="center"/>
          </w:tcPr>
          <w:p w14:paraId="0F1B09E0"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B56832F"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60F36D60"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75B7EAC4"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2BB65AD0"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0DC6AFE9"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40DC2A6E"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21993AAE"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疲劳</w:t>
            </w:r>
          </w:p>
        </w:tc>
        <w:tc>
          <w:tcPr>
            <w:tcW w:w="593" w:type="pct"/>
            <w:tcBorders>
              <w:top w:val="single" w:sz="4" w:space="0" w:color="000000"/>
              <w:left w:val="nil"/>
              <w:bottom w:val="single" w:sz="4" w:space="0" w:color="000000"/>
              <w:right w:val="single" w:sz="4" w:space="0" w:color="000000"/>
            </w:tcBorders>
            <w:vAlign w:val="center"/>
          </w:tcPr>
          <w:p w14:paraId="0E6CF457"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4E659E4"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41340B8"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41A691DC"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2E36758C"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7A48406A"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748BF7E8"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5954849E"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与人交流</w:t>
            </w:r>
          </w:p>
        </w:tc>
        <w:tc>
          <w:tcPr>
            <w:tcW w:w="593" w:type="pct"/>
            <w:tcBorders>
              <w:top w:val="single" w:sz="4" w:space="0" w:color="000000"/>
              <w:left w:val="nil"/>
              <w:bottom w:val="single" w:sz="4" w:space="0" w:color="000000"/>
              <w:right w:val="single" w:sz="4" w:space="0" w:color="000000"/>
            </w:tcBorders>
            <w:vAlign w:val="center"/>
          </w:tcPr>
          <w:p w14:paraId="1A708641"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69DB31D2"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91326B3"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EC0599A" w14:textId="77777777" w:rsidR="00D5527F" w:rsidRPr="00637363" w:rsidRDefault="00D5527F" w:rsidP="00D51F5D">
            <w:pPr>
              <w:snapToGrid w:val="0"/>
              <w:spacing w:line="240" w:lineRule="auto"/>
              <w:ind w:left="102" w:right="-20"/>
              <w:jc w:val="center"/>
              <w:rPr>
                <w:rFonts w:ascii="Times New Roman" w:hAnsi="Times New Roman"/>
                <w:b/>
                <w:bCs/>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043A21BF"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452D43B9"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2FE8C699"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38B2681B"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合理膳食</w:t>
            </w:r>
          </w:p>
        </w:tc>
        <w:tc>
          <w:tcPr>
            <w:tcW w:w="593" w:type="pct"/>
            <w:tcBorders>
              <w:top w:val="single" w:sz="4" w:space="0" w:color="000000"/>
              <w:left w:val="nil"/>
              <w:bottom w:val="single" w:sz="4" w:space="0" w:color="000000"/>
              <w:right w:val="single" w:sz="4" w:space="0" w:color="000000"/>
            </w:tcBorders>
            <w:vAlign w:val="center"/>
          </w:tcPr>
          <w:p w14:paraId="2F50B225"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5CF0338"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31BB43A7"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781F1C01"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5C82575C"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0F5E4E26"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26E1AF8C"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1017974E"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体重控制</w:t>
            </w:r>
          </w:p>
        </w:tc>
        <w:tc>
          <w:tcPr>
            <w:tcW w:w="593" w:type="pct"/>
            <w:tcBorders>
              <w:top w:val="single" w:sz="4" w:space="0" w:color="000000"/>
              <w:left w:val="nil"/>
              <w:bottom w:val="single" w:sz="4" w:space="0" w:color="000000"/>
              <w:right w:val="single" w:sz="4" w:space="0" w:color="000000"/>
            </w:tcBorders>
            <w:vAlign w:val="center"/>
          </w:tcPr>
          <w:p w14:paraId="741435E4"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66472A0" w14:textId="77777777" w:rsidR="00D5527F" w:rsidRPr="00637363" w:rsidRDefault="00D5527F" w:rsidP="00D51F5D">
            <w:pPr>
              <w:snapToGrid w:val="0"/>
              <w:spacing w:line="240" w:lineRule="auto"/>
              <w:ind w:left="102" w:right="-20"/>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68E3546"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689E8D67"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r w:rsidRPr="00637363">
              <w:rPr>
                <w:rFonts w:ascii="Times New Roman" w:hAnsi="Times New Roman"/>
                <w:color w:val="000000" w:themeColor="text1"/>
                <w:sz w:val="18"/>
                <w:szCs w:val="18"/>
              </w:rPr>
              <w:t>√</w:t>
            </w:r>
          </w:p>
        </w:tc>
        <w:tc>
          <w:tcPr>
            <w:tcW w:w="593" w:type="pct"/>
            <w:tcBorders>
              <w:top w:val="single" w:sz="4" w:space="0" w:color="000000"/>
              <w:left w:val="nil"/>
              <w:bottom w:val="single" w:sz="4" w:space="0" w:color="000000"/>
              <w:right w:val="single" w:sz="4" w:space="0" w:color="000000"/>
            </w:tcBorders>
            <w:vAlign w:val="center"/>
          </w:tcPr>
          <w:p w14:paraId="25A3937E"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0F5E11E8"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3EAA5552"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3B186587"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药物使用</w:t>
            </w:r>
          </w:p>
        </w:tc>
        <w:tc>
          <w:tcPr>
            <w:tcW w:w="593" w:type="pct"/>
            <w:tcBorders>
              <w:top w:val="single" w:sz="4" w:space="0" w:color="000000"/>
              <w:left w:val="nil"/>
              <w:bottom w:val="single" w:sz="4" w:space="0" w:color="000000"/>
              <w:right w:val="single" w:sz="4" w:space="0" w:color="000000"/>
            </w:tcBorders>
            <w:vAlign w:val="center"/>
          </w:tcPr>
          <w:p w14:paraId="31FBB373"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20202097"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B8F0438"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8A19723"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3A2FD56F"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4" w:type="pct"/>
            <w:tcBorders>
              <w:top w:val="single" w:sz="4" w:space="0" w:color="000000"/>
              <w:left w:val="nil"/>
              <w:bottom w:val="single" w:sz="4" w:space="0" w:color="000000"/>
              <w:right w:val="single" w:sz="4" w:space="0" w:color="000000"/>
            </w:tcBorders>
            <w:vAlign w:val="center"/>
          </w:tcPr>
          <w:p w14:paraId="581BD43F"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4E2C359C"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2797FBDD"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血糖的自我监测</w:t>
            </w:r>
          </w:p>
        </w:tc>
        <w:tc>
          <w:tcPr>
            <w:tcW w:w="593" w:type="pct"/>
            <w:tcBorders>
              <w:top w:val="single" w:sz="4" w:space="0" w:color="000000"/>
              <w:left w:val="nil"/>
              <w:bottom w:val="single" w:sz="4" w:space="0" w:color="000000"/>
              <w:right w:val="single" w:sz="4" w:space="0" w:color="000000"/>
            </w:tcBorders>
            <w:vAlign w:val="center"/>
          </w:tcPr>
          <w:p w14:paraId="0CA6154B"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5A8BA713"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3A957306"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26A6EF8"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82FE601"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c>
          <w:tcPr>
            <w:tcW w:w="594" w:type="pct"/>
            <w:tcBorders>
              <w:top w:val="single" w:sz="4" w:space="0" w:color="000000"/>
              <w:left w:val="nil"/>
              <w:bottom w:val="single" w:sz="4" w:space="0" w:color="000000"/>
              <w:right w:val="single" w:sz="4" w:space="0" w:color="000000"/>
            </w:tcBorders>
            <w:vAlign w:val="center"/>
          </w:tcPr>
          <w:p w14:paraId="009779E7"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r>
      <w:tr w:rsidR="00D5527F" w:rsidRPr="00637363" w14:paraId="658306DC"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11117F56"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低血糖的预防</w:t>
            </w:r>
          </w:p>
        </w:tc>
        <w:tc>
          <w:tcPr>
            <w:tcW w:w="593" w:type="pct"/>
            <w:tcBorders>
              <w:top w:val="single" w:sz="4" w:space="0" w:color="000000"/>
              <w:left w:val="nil"/>
              <w:bottom w:val="single" w:sz="4" w:space="0" w:color="000000"/>
              <w:right w:val="single" w:sz="4" w:space="0" w:color="000000"/>
            </w:tcBorders>
            <w:vAlign w:val="center"/>
          </w:tcPr>
          <w:p w14:paraId="674EC721" w14:textId="77777777" w:rsidR="00D5527F" w:rsidRPr="00637363" w:rsidRDefault="00D5527F" w:rsidP="00D51F5D">
            <w:pPr>
              <w:snapToGrid w:val="0"/>
              <w:spacing w:line="240" w:lineRule="auto"/>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543A225E" w14:textId="77777777" w:rsidR="00D5527F" w:rsidRPr="00637363" w:rsidRDefault="00D5527F" w:rsidP="00D51F5D">
            <w:pPr>
              <w:snapToGrid w:val="0"/>
              <w:spacing w:line="240" w:lineRule="auto"/>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554540C5" w14:textId="77777777" w:rsidR="00D5527F" w:rsidRPr="00637363" w:rsidRDefault="00D5527F" w:rsidP="00D51F5D">
            <w:pPr>
              <w:snapToGrid w:val="0"/>
              <w:spacing w:line="240" w:lineRule="auto"/>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5CD2B07D" w14:textId="77777777" w:rsidR="00D5527F" w:rsidRPr="00637363" w:rsidRDefault="00D5527F" w:rsidP="00D51F5D">
            <w:pPr>
              <w:snapToGrid w:val="0"/>
              <w:spacing w:line="240" w:lineRule="auto"/>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9C98CF8"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6431CC99"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r>
      <w:tr w:rsidR="00D5527F" w:rsidRPr="00637363" w14:paraId="6E3C0788"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6EAB1ABC"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糖尿病足的预防及保健</w:t>
            </w:r>
          </w:p>
        </w:tc>
        <w:tc>
          <w:tcPr>
            <w:tcW w:w="593" w:type="pct"/>
            <w:tcBorders>
              <w:top w:val="single" w:sz="4" w:space="0" w:color="000000"/>
              <w:left w:val="nil"/>
              <w:bottom w:val="single" w:sz="4" w:space="0" w:color="000000"/>
              <w:right w:val="single" w:sz="4" w:space="0" w:color="000000"/>
            </w:tcBorders>
            <w:vAlign w:val="center"/>
          </w:tcPr>
          <w:p w14:paraId="352D7EF5" w14:textId="77777777" w:rsidR="00D5527F" w:rsidRPr="00637363" w:rsidRDefault="00D5527F" w:rsidP="00D51F5D">
            <w:pPr>
              <w:snapToGrid w:val="0"/>
              <w:spacing w:line="240" w:lineRule="auto"/>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2D6C3CC5" w14:textId="77777777" w:rsidR="00D5527F" w:rsidRPr="00637363" w:rsidRDefault="00D5527F" w:rsidP="00D51F5D">
            <w:pPr>
              <w:snapToGrid w:val="0"/>
              <w:spacing w:line="240" w:lineRule="auto"/>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2C641B26" w14:textId="77777777" w:rsidR="00D5527F" w:rsidRPr="00637363" w:rsidRDefault="00D5527F" w:rsidP="00D51F5D">
            <w:pPr>
              <w:snapToGrid w:val="0"/>
              <w:spacing w:line="240" w:lineRule="auto"/>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7724285" w14:textId="77777777" w:rsidR="00D5527F" w:rsidRPr="00637363" w:rsidRDefault="00D5527F" w:rsidP="00D51F5D">
            <w:pPr>
              <w:snapToGrid w:val="0"/>
              <w:spacing w:line="240" w:lineRule="auto"/>
              <w:jc w:val="center"/>
              <w:rPr>
                <w:rFonts w:ascii="Times New Roman" w:hAnsi="Times New Roman"/>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56EA742"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511358A1"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r>
      <w:tr w:rsidR="00D5527F" w:rsidRPr="00637363" w14:paraId="2B2FD432"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0FF9CD97" w14:textId="77777777" w:rsidR="00D5527F" w:rsidRPr="00637363" w:rsidRDefault="00D5527F" w:rsidP="00D51F5D">
            <w:pPr>
              <w:snapToGrid w:val="0"/>
              <w:spacing w:line="240" w:lineRule="auto"/>
              <w:ind w:left="102" w:right="-23"/>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寻找和利用社区资源</w:t>
            </w:r>
          </w:p>
        </w:tc>
        <w:tc>
          <w:tcPr>
            <w:tcW w:w="593" w:type="pct"/>
            <w:tcBorders>
              <w:top w:val="single" w:sz="4" w:space="0" w:color="000000"/>
              <w:left w:val="nil"/>
              <w:bottom w:val="single" w:sz="4" w:space="0" w:color="000000"/>
              <w:right w:val="single" w:sz="4" w:space="0" w:color="000000"/>
            </w:tcBorders>
            <w:vAlign w:val="center"/>
          </w:tcPr>
          <w:p w14:paraId="7D50E3F5"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2346207F"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54597097"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6414380"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0C73588" w14:textId="77777777" w:rsidR="00D5527F" w:rsidRPr="00637363" w:rsidRDefault="00D5527F" w:rsidP="00D51F5D">
            <w:pPr>
              <w:snapToGrid w:val="0"/>
              <w:spacing w:line="240" w:lineRule="auto"/>
              <w:ind w:left="102" w:right="-20"/>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455D6671"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r>
      <w:tr w:rsidR="00D5527F" w:rsidRPr="00637363" w14:paraId="58A4F918"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64EC3F27" w14:textId="77777777" w:rsidR="00D5527F" w:rsidRPr="00637363" w:rsidRDefault="00D5527F" w:rsidP="00D51F5D">
            <w:pPr>
              <w:snapToGrid w:val="0"/>
              <w:spacing w:line="240" w:lineRule="auto"/>
              <w:ind w:left="102" w:right="-20"/>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戒烟</w:t>
            </w:r>
          </w:p>
        </w:tc>
        <w:tc>
          <w:tcPr>
            <w:tcW w:w="593" w:type="pct"/>
            <w:tcBorders>
              <w:top w:val="single" w:sz="4" w:space="0" w:color="000000"/>
              <w:left w:val="nil"/>
              <w:bottom w:val="single" w:sz="4" w:space="0" w:color="000000"/>
              <w:right w:val="single" w:sz="4" w:space="0" w:color="000000"/>
            </w:tcBorders>
            <w:vAlign w:val="center"/>
          </w:tcPr>
          <w:p w14:paraId="563FB5D3"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652F46C0"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61BA318E"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3F0BED74"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7A13EF3" w14:textId="77777777" w:rsidR="00D5527F" w:rsidRPr="00637363" w:rsidRDefault="00D5527F" w:rsidP="00D51F5D">
            <w:pPr>
              <w:snapToGrid w:val="0"/>
              <w:spacing w:line="240" w:lineRule="auto"/>
              <w:ind w:left="102" w:right="-20"/>
              <w:jc w:val="center"/>
              <w:rPr>
                <w:rFonts w:ascii="Times New Roman" w:hAnsi="Times New Roman"/>
                <w:b/>
                <w:bCs/>
                <w:color w:val="000000" w:themeColor="text1"/>
                <w:sz w:val="18"/>
                <w:szCs w:val="18"/>
              </w:rPr>
            </w:pPr>
            <w:r w:rsidRPr="00637363">
              <w:rPr>
                <w:rFonts w:ascii="Times New Roman" w:hAnsi="Times New Roman"/>
                <w:color w:val="000000" w:themeColor="text1"/>
                <w:sz w:val="18"/>
                <w:szCs w:val="18"/>
              </w:rPr>
              <w:t>√</w:t>
            </w:r>
          </w:p>
        </w:tc>
        <w:tc>
          <w:tcPr>
            <w:tcW w:w="594" w:type="pct"/>
            <w:tcBorders>
              <w:top w:val="single" w:sz="4" w:space="0" w:color="000000"/>
              <w:left w:val="nil"/>
              <w:bottom w:val="single" w:sz="4" w:space="0" w:color="000000"/>
              <w:right w:val="single" w:sz="4" w:space="0" w:color="000000"/>
            </w:tcBorders>
            <w:vAlign w:val="center"/>
          </w:tcPr>
          <w:p w14:paraId="0FF8D8E1"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p>
        </w:tc>
      </w:tr>
      <w:tr w:rsidR="00D5527F" w:rsidRPr="00637363" w14:paraId="57C7B77B"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4BF4E0E4" w14:textId="77777777" w:rsidR="00D5527F" w:rsidRPr="00637363" w:rsidRDefault="00D5527F" w:rsidP="00D51F5D">
            <w:pPr>
              <w:snapToGrid w:val="0"/>
              <w:spacing w:line="240" w:lineRule="auto"/>
              <w:ind w:left="102" w:right="-20"/>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与医生配合</w:t>
            </w:r>
          </w:p>
        </w:tc>
        <w:tc>
          <w:tcPr>
            <w:tcW w:w="593" w:type="pct"/>
            <w:tcBorders>
              <w:top w:val="single" w:sz="4" w:space="0" w:color="000000"/>
              <w:left w:val="nil"/>
              <w:bottom w:val="single" w:sz="4" w:space="0" w:color="000000"/>
              <w:right w:val="single" w:sz="4" w:space="0" w:color="000000"/>
            </w:tcBorders>
            <w:vAlign w:val="center"/>
          </w:tcPr>
          <w:p w14:paraId="0C645622"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0491EE3"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032975A"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7FE5039A"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FC82417" w14:textId="77777777" w:rsidR="00D5527F" w:rsidRPr="00637363" w:rsidRDefault="00D5527F" w:rsidP="00D51F5D">
            <w:pPr>
              <w:snapToGrid w:val="0"/>
              <w:spacing w:line="240" w:lineRule="auto"/>
              <w:ind w:left="102" w:right="-20"/>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0C1D36B0"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r>
      <w:tr w:rsidR="00D5527F" w:rsidRPr="00637363" w14:paraId="59917DB6" w14:textId="77777777" w:rsidTr="00637363">
        <w:trPr>
          <w:trHeight w:val="284"/>
        </w:trPr>
        <w:tc>
          <w:tcPr>
            <w:tcW w:w="1441" w:type="pct"/>
            <w:tcBorders>
              <w:top w:val="single" w:sz="4" w:space="0" w:color="000000"/>
              <w:left w:val="single" w:sz="4" w:space="0" w:color="000000"/>
              <w:bottom w:val="single" w:sz="4" w:space="0" w:color="000000"/>
              <w:right w:val="single" w:sz="4" w:space="0" w:color="000000"/>
            </w:tcBorders>
            <w:vAlign w:val="center"/>
          </w:tcPr>
          <w:p w14:paraId="23D6D6B5" w14:textId="77777777" w:rsidR="00D5527F" w:rsidRPr="00637363" w:rsidRDefault="00D5527F" w:rsidP="00D51F5D">
            <w:pPr>
              <w:snapToGrid w:val="0"/>
              <w:spacing w:line="240" w:lineRule="auto"/>
              <w:ind w:left="102" w:right="-20"/>
              <w:jc w:val="left"/>
              <w:rPr>
                <w:rFonts w:ascii="Times New Roman" w:hAnsi="Times New Roman"/>
                <w:color w:val="000000" w:themeColor="text1"/>
                <w:sz w:val="18"/>
                <w:szCs w:val="18"/>
              </w:rPr>
            </w:pPr>
            <w:r w:rsidRPr="00637363">
              <w:rPr>
                <w:rFonts w:ascii="Times New Roman" w:hAnsi="Times New Roman"/>
                <w:color w:val="000000" w:themeColor="text1"/>
                <w:sz w:val="18"/>
                <w:szCs w:val="18"/>
              </w:rPr>
              <w:t>将来的打算</w:t>
            </w:r>
          </w:p>
        </w:tc>
        <w:tc>
          <w:tcPr>
            <w:tcW w:w="593" w:type="pct"/>
            <w:tcBorders>
              <w:top w:val="single" w:sz="4" w:space="0" w:color="000000"/>
              <w:left w:val="nil"/>
              <w:bottom w:val="single" w:sz="4" w:space="0" w:color="000000"/>
              <w:right w:val="single" w:sz="4" w:space="0" w:color="000000"/>
            </w:tcBorders>
            <w:vAlign w:val="center"/>
          </w:tcPr>
          <w:p w14:paraId="03F79C40"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4D31E318"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0DE1F121"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2FEC378F" w14:textId="77777777" w:rsidR="00D5527F" w:rsidRPr="00637363" w:rsidRDefault="00D5527F" w:rsidP="00D51F5D">
            <w:pPr>
              <w:snapToGrid w:val="0"/>
              <w:spacing w:line="240" w:lineRule="auto"/>
              <w:jc w:val="center"/>
              <w:rPr>
                <w:rFonts w:ascii="Times New Roman" w:hAnsi="Times New Roman"/>
                <w:b/>
                <w:bCs/>
                <w:color w:val="000000" w:themeColor="text1"/>
                <w:sz w:val="18"/>
                <w:szCs w:val="18"/>
              </w:rPr>
            </w:pPr>
          </w:p>
        </w:tc>
        <w:tc>
          <w:tcPr>
            <w:tcW w:w="593" w:type="pct"/>
            <w:tcBorders>
              <w:top w:val="single" w:sz="4" w:space="0" w:color="000000"/>
              <w:left w:val="nil"/>
              <w:bottom w:val="single" w:sz="4" w:space="0" w:color="000000"/>
              <w:right w:val="single" w:sz="4" w:space="0" w:color="000000"/>
            </w:tcBorders>
            <w:vAlign w:val="center"/>
          </w:tcPr>
          <w:p w14:paraId="141C481C" w14:textId="77777777" w:rsidR="00D5527F" w:rsidRPr="00637363" w:rsidRDefault="00D5527F" w:rsidP="00D51F5D">
            <w:pPr>
              <w:snapToGrid w:val="0"/>
              <w:spacing w:line="240" w:lineRule="auto"/>
              <w:ind w:left="102" w:right="-20"/>
              <w:jc w:val="center"/>
              <w:rPr>
                <w:rFonts w:ascii="Times New Roman" w:hAnsi="Times New Roman"/>
                <w:b/>
                <w:bCs/>
                <w:color w:val="000000" w:themeColor="text1"/>
                <w:sz w:val="18"/>
                <w:szCs w:val="18"/>
              </w:rPr>
            </w:pPr>
          </w:p>
        </w:tc>
        <w:tc>
          <w:tcPr>
            <w:tcW w:w="594" w:type="pct"/>
            <w:tcBorders>
              <w:top w:val="single" w:sz="4" w:space="0" w:color="000000"/>
              <w:left w:val="nil"/>
              <w:bottom w:val="single" w:sz="4" w:space="0" w:color="000000"/>
              <w:right w:val="single" w:sz="4" w:space="0" w:color="000000"/>
            </w:tcBorders>
            <w:vAlign w:val="center"/>
          </w:tcPr>
          <w:p w14:paraId="1C0727E0" w14:textId="77777777" w:rsidR="00D5527F" w:rsidRPr="00637363" w:rsidRDefault="00D5527F" w:rsidP="00D51F5D">
            <w:pPr>
              <w:snapToGrid w:val="0"/>
              <w:spacing w:line="240" w:lineRule="auto"/>
              <w:ind w:left="102" w:right="-20"/>
              <w:jc w:val="center"/>
              <w:rPr>
                <w:rFonts w:ascii="Times New Roman" w:hAnsi="Times New Roman"/>
                <w:color w:val="000000" w:themeColor="text1"/>
                <w:sz w:val="18"/>
                <w:szCs w:val="18"/>
              </w:rPr>
            </w:pPr>
            <w:r w:rsidRPr="00637363">
              <w:rPr>
                <w:rFonts w:ascii="Times New Roman" w:hAnsi="Times New Roman"/>
                <w:color w:val="000000" w:themeColor="text1"/>
                <w:sz w:val="18"/>
                <w:szCs w:val="18"/>
              </w:rPr>
              <w:t>√</w:t>
            </w:r>
          </w:p>
        </w:tc>
      </w:tr>
    </w:tbl>
    <w:p w14:paraId="004A7438" w14:textId="77777777" w:rsidR="00D5527F" w:rsidRDefault="00D5527F" w:rsidP="00D5527F">
      <w:pPr>
        <w:pStyle w:val="affff6"/>
        <w:ind w:firstLine="420"/>
      </w:pPr>
    </w:p>
    <w:p w14:paraId="71B73D84" w14:textId="77777777" w:rsidR="00D5527F" w:rsidRPr="00D5527F" w:rsidRDefault="00D5527F" w:rsidP="00D5527F">
      <w:pPr>
        <w:pStyle w:val="affff6"/>
        <w:ind w:firstLine="420"/>
      </w:pPr>
    </w:p>
    <w:p w14:paraId="69A96529" w14:textId="77777777" w:rsidR="00D5527F" w:rsidRDefault="00D5527F" w:rsidP="00D5527F">
      <w:pPr>
        <w:pStyle w:val="affff6"/>
        <w:ind w:firstLine="420"/>
      </w:pPr>
    </w:p>
    <w:p w14:paraId="08FC9CEC" w14:textId="77777777" w:rsidR="008B3F31" w:rsidRDefault="008B3F31" w:rsidP="00D5527F">
      <w:pPr>
        <w:pStyle w:val="affff6"/>
        <w:ind w:firstLine="420"/>
        <w:sectPr w:rsidR="008B3F31" w:rsidSect="00E8448A">
          <w:pgSz w:w="11906" w:h="16838" w:code="9"/>
          <w:pgMar w:top="1928" w:right="1134" w:bottom="1134" w:left="1134" w:header="1418" w:footer="1134" w:gutter="284"/>
          <w:cols w:space="425"/>
          <w:formProt w:val="0"/>
          <w:docGrid w:type="lines" w:linePitch="312"/>
        </w:sectPr>
      </w:pPr>
    </w:p>
    <w:p w14:paraId="3D768EF3" w14:textId="5E1CB198" w:rsidR="008C28E9" w:rsidRDefault="008C28E9" w:rsidP="008B3F31">
      <w:pPr>
        <w:pStyle w:val="af8"/>
        <w:rPr>
          <w:vanish w:val="0"/>
        </w:rPr>
      </w:pPr>
    </w:p>
    <w:p w14:paraId="0DD60657" w14:textId="66BDDD38" w:rsidR="008B3F31" w:rsidRDefault="008B3F31" w:rsidP="008B3F31">
      <w:pPr>
        <w:pStyle w:val="afe"/>
        <w:rPr>
          <w:vanish w:val="0"/>
        </w:rPr>
      </w:pPr>
    </w:p>
    <w:p w14:paraId="2F1BBE6E" w14:textId="0856E07D" w:rsidR="00D5527F" w:rsidRDefault="00D5527F" w:rsidP="008C28E9">
      <w:pPr>
        <w:pStyle w:val="af8"/>
        <w:rPr>
          <w:vanish w:val="0"/>
        </w:rPr>
      </w:pPr>
    </w:p>
    <w:p w14:paraId="07EED795" w14:textId="70D11D22" w:rsidR="008C28E9" w:rsidRDefault="008C28E9" w:rsidP="008C28E9">
      <w:pPr>
        <w:pStyle w:val="afe"/>
        <w:rPr>
          <w:vanish w:val="0"/>
        </w:rPr>
      </w:pPr>
    </w:p>
    <w:p w14:paraId="21578F6C" w14:textId="4530F16F" w:rsidR="008C28E9" w:rsidRDefault="008C28E9" w:rsidP="008C28E9">
      <w:pPr>
        <w:pStyle w:val="aff3"/>
        <w:spacing w:after="156"/>
      </w:pPr>
      <w:r>
        <w:br/>
      </w:r>
      <w:bookmarkStart w:id="94" w:name="_Toc162799414"/>
      <w:bookmarkStart w:id="95" w:name="_Toc163461718"/>
      <w:r>
        <w:rPr>
          <w:rFonts w:hint="eastAsia"/>
        </w:rPr>
        <w:t>（资料性）</w:t>
      </w:r>
      <w:r>
        <w:br/>
      </w:r>
      <w:r>
        <w:rPr>
          <w:rFonts w:hint="eastAsia"/>
        </w:rPr>
        <w:t>糖尿病诊断标准</w:t>
      </w:r>
      <w:bookmarkEnd w:id="94"/>
      <w:bookmarkEnd w:id="95"/>
    </w:p>
    <w:tbl>
      <w:tblPr>
        <w:tblStyle w:val="afffffffff5"/>
        <w:tblW w:w="0" w:type="auto"/>
        <w:jc w:val="center"/>
        <w:tblLook w:val="04A0" w:firstRow="1" w:lastRow="0" w:firstColumn="1" w:lastColumn="0" w:noHBand="0" w:noVBand="1"/>
      </w:tblPr>
      <w:tblGrid>
        <w:gridCol w:w="4534"/>
        <w:gridCol w:w="4248"/>
      </w:tblGrid>
      <w:tr w:rsidR="008C28E9" w:rsidRPr="001A354A" w14:paraId="46038D3E" w14:textId="77777777" w:rsidTr="00637363">
        <w:trPr>
          <w:jc w:val="center"/>
        </w:trPr>
        <w:tc>
          <w:tcPr>
            <w:tcW w:w="4534" w:type="dxa"/>
          </w:tcPr>
          <w:p w14:paraId="20D2B2AA" w14:textId="77777777" w:rsidR="008C28E9" w:rsidRPr="001A354A" w:rsidRDefault="008C28E9" w:rsidP="00F96A63">
            <w:pPr>
              <w:pStyle w:val="af2"/>
              <w:numPr>
                <w:ilvl w:val="0"/>
                <w:numId w:val="0"/>
              </w:numPr>
              <w:tabs>
                <w:tab w:val="left" w:pos="851"/>
              </w:tabs>
              <w:jc w:val="center"/>
              <w:rPr>
                <w:rFonts w:ascii="Times New Roman" w:eastAsia="黑体"/>
                <w:sz w:val="18"/>
                <w:szCs w:val="18"/>
              </w:rPr>
            </w:pPr>
            <w:r w:rsidRPr="001A354A">
              <w:rPr>
                <w:rFonts w:ascii="Times New Roman" w:eastAsia="黑体"/>
                <w:sz w:val="18"/>
                <w:szCs w:val="18"/>
              </w:rPr>
              <w:t>诊断标准</w:t>
            </w:r>
          </w:p>
        </w:tc>
        <w:tc>
          <w:tcPr>
            <w:tcW w:w="4248" w:type="dxa"/>
          </w:tcPr>
          <w:p w14:paraId="4E1CE82B" w14:textId="7EE67337" w:rsidR="008C28E9" w:rsidRPr="001A354A" w:rsidRDefault="008C28E9" w:rsidP="00F96A63">
            <w:pPr>
              <w:pStyle w:val="af2"/>
              <w:numPr>
                <w:ilvl w:val="0"/>
                <w:numId w:val="0"/>
              </w:numPr>
              <w:tabs>
                <w:tab w:val="left" w:pos="851"/>
              </w:tabs>
              <w:jc w:val="center"/>
              <w:rPr>
                <w:rFonts w:ascii="Times New Roman" w:eastAsia="黑体"/>
                <w:sz w:val="18"/>
                <w:szCs w:val="18"/>
              </w:rPr>
            </w:pPr>
            <w:r w:rsidRPr="001A354A">
              <w:rPr>
                <w:rFonts w:ascii="Times New Roman" w:eastAsia="黑体"/>
                <w:sz w:val="18"/>
                <w:szCs w:val="18"/>
              </w:rPr>
              <w:t>静脉血浆葡萄糖或糖化血红蛋白（</w:t>
            </w:r>
            <w:r w:rsidRPr="001A354A">
              <w:rPr>
                <w:rFonts w:ascii="Times New Roman" w:eastAsia="黑体"/>
                <w:sz w:val="18"/>
                <w:szCs w:val="18"/>
              </w:rPr>
              <w:t>HbA1c</w:t>
            </w:r>
            <w:r w:rsidRPr="001A354A">
              <w:rPr>
                <w:rFonts w:ascii="Times New Roman" w:eastAsia="黑体"/>
                <w:sz w:val="18"/>
                <w:szCs w:val="18"/>
              </w:rPr>
              <w:t>）水平</w:t>
            </w:r>
          </w:p>
        </w:tc>
      </w:tr>
      <w:tr w:rsidR="008C28E9" w:rsidRPr="001A354A" w14:paraId="7FF74C12" w14:textId="77777777" w:rsidTr="00637363">
        <w:trPr>
          <w:jc w:val="center"/>
        </w:trPr>
        <w:tc>
          <w:tcPr>
            <w:tcW w:w="4534" w:type="dxa"/>
          </w:tcPr>
          <w:p w14:paraId="114E5247" w14:textId="77777777" w:rsidR="008C28E9" w:rsidRPr="001A354A" w:rsidRDefault="008C28E9" w:rsidP="00D51F5D">
            <w:pPr>
              <w:pStyle w:val="af2"/>
              <w:numPr>
                <w:ilvl w:val="0"/>
                <w:numId w:val="0"/>
              </w:numPr>
              <w:tabs>
                <w:tab w:val="left" w:pos="851"/>
              </w:tabs>
              <w:rPr>
                <w:rFonts w:ascii="Times New Roman"/>
                <w:sz w:val="18"/>
                <w:szCs w:val="18"/>
              </w:rPr>
            </w:pPr>
            <w:r w:rsidRPr="001A354A">
              <w:rPr>
                <w:rFonts w:ascii="Times New Roman"/>
                <w:sz w:val="18"/>
                <w:szCs w:val="18"/>
              </w:rPr>
              <w:t>典型糖尿病症状</w:t>
            </w:r>
          </w:p>
        </w:tc>
        <w:tc>
          <w:tcPr>
            <w:tcW w:w="4248" w:type="dxa"/>
          </w:tcPr>
          <w:p w14:paraId="04B71D9A" w14:textId="77777777" w:rsidR="008C28E9" w:rsidRPr="001A354A" w:rsidRDefault="008C28E9" w:rsidP="00D51F5D">
            <w:pPr>
              <w:pStyle w:val="af2"/>
              <w:numPr>
                <w:ilvl w:val="0"/>
                <w:numId w:val="0"/>
              </w:numPr>
              <w:tabs>
                <w:tab w:val="left" w:pos="851"/>
              </w:tabs>
              <w:rPr>
                <w:rFonts w:ascii="Times New Roman"/>
                <w:sz w:val="18"/>
                <w:szCs w:val="18"/>
              </w:rPr>
            </w:pPr>
          </w:p>
        </w:tc>
      </w:tr>
      <w:tr w:rsidR="008C28E9" w:rsidRPr="001A354A" w14:paraId="269001F3" w14:textId="77777777" w:rsidTr="00637363">
        <w:trPr>
          <w:jc w:val="center"/>
        </w:trPr>
        <w:tc>
          <w:tcPr>
            <w:tcW w:w="4534" w:type="dxa"/>
          </w:tcPr>
          <w:p w14:paraId="4D2E5868" w14:textId="77777777" w:rsidR="008C28E9" w:rsidRPr="001A354A" w:rsidRDefault="008C28E9" w:rsidP="00637363">
            <w:pPr>
              <w:pStyle w:val="af2"/>
              <w:numPr>
                <w:ilvl w:val="0"/>
                <w:numId w:val="0"/>
              </w:numPr>
              <w:tabs>
                <w:tab w:val="left" w:pos="851"/>
              </w:tabs>
              <w:ind w:firstLineChars="100" w:firstLine="180"/>
              <w:rPr>
                <w:rFonts w:ascii="Times New Roman"/>
                <w:sz w:val="18"/>
                <w:szCs w:val="18"/>
              </w:rPr>
            </w:pPr>
            <w:r w:rsidRPr="001A354A">
              <w:rPr>
                <w:rFonts w:ascii="Times New Roman"/>
                <w:sz w:val="18"/>
                <w:szCs w:val="18"/>
              </w:rPr>
              <w:t>加上随机血糖</w:t>
            </w:r>
          </w:p>
        </w:tc>
        <w:tc>
          <w:tcPr>
            <w:tcW w:w="4248" w:type="dxa"/>
          </w:tcPr>
          <w:p w14:paraId="06027004" w14:textId="1CBD7B53" w:rsidR="008C28E9" w:rsidRPr="001A354A" w:rsidRDefault="008C28E9" w:rsidP="00D51F5D">
            <w:pPr>
              <w:pStyle w:val="af2"/>
              <w:numPr>
                <w:ilvl w:val="0"/>
                <w:numId w:val="0"/>
              </w:numPr>
              <w:tabs>
                <w:tab w:val="left" w:pos="851"/>
              </w:tabs>
              <w:rPr>
                <w:rFonts w:ascii="Times New Roman"/>
                <w:sz w:val="18"/>
                <w:szCs w:val="18"/>
              </w:rPr>
            </w:pPr>
            <w:r w:rsidRPr="001A354A">
              <w:rPr>
                <w:rFonts w:ascii="Times New Roman"/>
                <w:sz w:val="18"/>
                <w:szCs w:val="18"/>
              </w:rPr>
              <w:t>≥11.1 mmol/</w:t>
            </w:r>
            <w:r w:rsidR="005F15A7" w:rsidRPr="001A354A">
              <w:rPr>
                <w:rFonts w:ascii="Times New Roman"/>
                <w:sz w:val="18"/>
                <w:szCs w:val="18"/>
              </w:rPr>
              <w:t xml:space="preserve"> L</w:t>
            </w:r>
          </w:p>
        </w:tc>
      </w:tr>
      <w:tr w:rsidR="008C28E9" w:rsidRPr="001A354A" w14:paraId="11BA19D6" w14:textId="77777777" w:rsidTr="00637363">
        <w:trPr>
          <w:jc w:val="center"/>
        </w:trPr>
        <w:tc>
          <w:tcPr>
            <w:tcW w:w="4534" w:type="dxa"/>
          </w:tcPr>
          <w:p w14:paraId="7DA79F77" w14:textId="77777777" w:rsidR="008C28E9" w:rsidRPr="001A354A" w:rsidRDefault="008C28E9" w:rsidP="00637363">
            <w:pPr>
              <w:pStyle w:val="af2"/>
              <w:numPr>
                <w:ilvl w:val="0"/>
                <w:numId w:val="0"/>
              </w:numPr>
              <w:tabs>
                <w:tab w:val="left" w:pos="851"/>
              </w:tabs>
              <w:ind w:firstLineChars="100" w:firstLine="180"/>
              <w:rPr>
                <w:rFonts w:ascii="Times New Roman"/>
                <w:sz w:val="18"/>
                <w:szCs w:val="18"/>
              </w:rPr>
            </w:pPr>
            <w:r w:rsidRPr="001A354A">
              <w:rPr>
                <w:rFonts w:ascii="Times New Roman"/>
                <w:sz w:val="18"/>
                <w:szCs w:val="18"/>
              </w:rPr>
              <w:t>或加上空腹血糖</w:t>
            </w:r>
          </w:p>
        </w:tc>
        <w:tc>
          <w:tcPr>
            <w:tcW w:w="4248" w:type="dxa"/>
          </w:tcPr>
          <w:p w14:paraId="229D906B" w14:textId="2808C7D1" w:rsidR="008C28E9" w:rsidRPr="001A354A" w:rsidRDefault="008C28E9" w:rsidP="00D51F5D">
            <w:pPr>
              <w:pStyle w:val="af2"/>
              <w:numPr>
                <w:ilvl w:val="0"/>
                <w:numId w:val="0"/>
              </w:numPr>
              <w:tabs>
                <w:tab w:val="left" w:pos="851"/>
              </w:tabs>
              <w:rPr>
                <w:rFonts w:ascii="Times New Roman"/>
                <w:sz w:val="18"/>
                <w:szCs w:val="18"/>
              </w:rPr>
            </w:pPr>
            <w:r w:rsidRPr="001A354A">
              <w:rPr>
                <w:rFonts w:ascii="Times New Roman"/>
                <w:sz w:val="18"/>
                <w:szCs w:val="18"/>
              </w:rPr>
              <w:t>≥7.0 mmol/</w:t>
            </w:r>
            <w:r w:rsidR="005F15A7" w:rsidRPr="001A354A">
              <w:rPr>
                <w:rFonts w:ascii="Times New Roman"/>
                <w:sz w:val="18"/>
                <w:szCs w:val="18"/>
              </w:rPr>
              <w:t xml:space="preserve"> L</w:t>
            </w:r>
          </w:p>
        </w:tc>
      </w:tr>
      <w:tr w:rsidR="008C28E9" w:rsidRPr="001A354A" w14:paraId="337865D6" w14:textId="77777777" w:rsidTr="00637363">
        <w:trPr>
          <w:jc w:val="center"/>
        </w:trPr>
        <w:tc>
          <w:tcPr>
            <w:tcW w:w="4534" w:type="dxa"/>
          </w:tcPr>
          <w:p w14:paraId="2B7DECBA" w14:textId="670F6A25" w:rsidR="008C28E9" w:rsidRPr="001A354A" w:rsidRDefault="008C28E9" w:rsidP="00637363">
            <w:pPr>
              <w:pStyle w:val="af2"/>
              <w:numPr>
                <w:ilvl w:val="0"/>
                <w:numId w:val="0"/>
              </w:numPr>
              <w:tabs>
                <w:tab w:val="left" w:pos="851"/>
              </w:tabs>
              <w:ind w:firstLineChars="100" w:firstLine="180"/>
              <w:rPr>
                <w:rFonts w:ascii="Times New Roman"/>
                <w:sz w:val="18"/>
                <w:szCs w:val="18"/>
              </w:rPr>
            </w:pPr>
            <w:r w:rsidRPr="001A354A">
              <w:rPr>
                <w:rFonts w:ascii="Times New Roman"/>
                <w:sz w:val="18"/>
                <w:szCs w:val="18"/>
              </w:rPr>
              <w:t>或加上</w:t>
            </w:r>
            <w:r w:rsidRPr="001A354A">
              <w:rPr>
                <w:rFonts w:ascii="Times New Roman"/>
                <w:sz w:val="18"/>
                <w:szCs w:val="18"/>
              </w:rPr>
              <w:t>75</w:t>
            </w:r>
            <w:r w:rsidR="008B3F31" w:rsidRPr="001A354A">
              <w:rPr>
                <w:rFonts w:ascii="Times New Roman"/>
                <w:sz w:val="18"/>
                <w:szCs w:val="18"/>
              </w:rPr>
              <w:t>克</w:t>
            </w:r>
            <w:r w:rsidRPr="001A354A">
              <w:rPr>
                <w:rFonts w:ascii="Times New Roman"/>
                <w:sz w:val="18"/>
                <w:szCs w:val="18"/>
              </w:rPr>
              <w:t>口服葡萄糖耐量试验（</w:t>
            </w:r>
            <w:r w:rsidRPr="001A354A">
              <w:rPr>
                <w:rFonts w:ascii="Times New Roman"/>
                <w:sz w:val="18"/>
                <w:szCs w:val="18"/>
              </w:rPr>
              <w:t>OGTT</w:t>
            </w:r>
            <w:r w:rsidRPr="001A354A">
              <w:rPr>
                <w:rFonts w:ascii="Times New Roman"/>
                <w:sz w:val="18"/>
                <w:szCs w:val="18"/>
              </w:rPr>
              <w:t>）</w:t>
            </w:r>
            <w:r w:rsidR="008B3F31" w:rsidRPr="001A354A">
              <w:rPr>
                <w:rFonts w:ascii="Times New Roman"/>
                <w:sz w:val="18"/>
                <w:szCs w:val="18"/>
              </w:rPr>
              <w:t>2</w:t>
            </w:r>
            <w:r w:rsidR="008B3F31" w:rsidRPr="001A354A">
              <w:rPr>
                <w:rFonts w:ascii="Times New Roman"/>
                <w:sz w:val="18"/>
                <w:szCs w:val="18"/>
              </w:rPr>
              <w:t>小时</w:t>
            </w:r>
            <w:r w:rsidRPr="001A354A">
              <w:rPr>
                <w:rFonts w:ascii="Times New Roman"/>
                <w:sz w:val="18"/>
                <w:szCs w:val="18"/>
              </w:rPr>
              <w:t>血糖</w:t>
            </w:r>
          </w:p>
        </w:tc>
        <w:tc>
          <w:tcPr>
            <w:tcW w:w="4248" w:type="dxa"/>
          </w:tcPr>
          <w:p w14:paraId="18EF6813" w14:textId="77777777" w:rsidR="008C28E9" w:rsidRPr="001A354A" w:rsidRDefault="008C28E9" w:rsidP="00D51F5D">
            <w:pPr>
              <w:pStyle w:val="af2"/>
              <w:numPr>
                <w:ilvl w:val="0"/>
                <w:numId w:val="0"/>
              </w:numPr>
              <w:tabs>
                <w:tab w:val="left" w:pos="851"/>
              </w:tabs>
              <w:rPr>
                <w:rFonts w:ascii="Times New Roman"/>
                <w:sz w:val="18"/>
                <w:szCs w:val="18"/>
              </w:rPr>
            </w:pPr>
            <w:r w:rsidRPr="001A354A">
              <w:rPr>
                <w:rFonts w:ascii="Times New Roman"/>
                <w:sz w:val="18"/>
                <w:szCs w:val="18"/>
              </w:rPr>
              <w:t>≥11.1 mmol/L</w:t>
            </w:r>
          </w:p>
        </w:tc>
      </w:tr>
      <w:tr w:rsidR="008C28E9" w:rsidRPr="001A354A" w14:paraId="71DAA8BD" w14:textId="77777777" w:rsidTr="00637363">
        <w:trPr>
          <w:jc w:val="center"/>
        </w:trPr>
        <w:tc>
          <w:tcPr>
            <w:tcW w:w="4534" w:type="dxa"/>
          </w:tcPr>
          <w:p w14:paraId="2CE7A0C7" w14:textId="11DD04D7" w:rsidR="008C28E9" w:rsidRPr="001A354A" w:rsidRDefault="008C28E9" w:rsidP="00637363">
            <w:pPr>
              <w:pStyle w:val="af2"/>
              <w:numPr>
                <w:ilvl w:val="0"/>
                <w:numId w:val="0"/>
              </w:numPr>
              <w:tabs>
                <w:tab w:val="left" w:pos="851"/>
              </w:tabs>
              <w:ind w:firstLineChars="100" w:firstLine="180"/>
              <w:rPr>
                <w:rFonts w:ascii="Times New Roman"/>
                <w:sz w:val="18"/>
                <w:szCs w:val="18"/>
              </w:rPr>
            </w:pPr>
            <w:r w:rsidRPr="001A354A">
              <w:rPr>
                <w:rFonts w:ascii="Times New Roman"/>
                <w:sz w:val="18"/>
                <w:szCs w:val="18"/>
              </w:rPr>
              <w:t>或加上糖化血红蛋白</w:t>
            </w:r>
            <w:r w:rsidR="008B3F31" w:rsidRPr="001A354A">
              <w:rPr>
                <w:rFonts w:ascii="Times New Roman"/>
                <w:sz w:val="18"/>
                <w:szCs w:val="18"/>
              </w:rPr>
              <w:t>（</w:t>
            </w:r>
            <w:r w:rsidR="008B3F31" w:rsidRPr="001A354A">
              <w:rPr>
                <w:rFonts w:ascii="Times New Roman"/>
                <w:sz w:val="18"/>
                <w:szCs w:val="18"/>
              </w:rPr>
              <w:t>HbA1c</w:t>
            </w:r>
            <w:r w:rsidR="008B3F31" w:rsidRPr="001A354A">
              <w:rPr>
                <w:rFonts w:ascii="Times New Roman"/>
                <w:sz w:val="18"/>
                <w:szCs w:val="18"/>
              </w:rPr>
              <w:t>）</w:t>
            </w:r>
          </w:p>
        </w:tc>
        <w:tc>
          <w:tcPr>
            <w:tcW w:w="4248" w:type="dxa"/>
          </w:tcPr>
          <w:p w14:paraId="4D0FCA8F" w14:textId="77777777" w:rsidR="008C28E9" w:rsidRPr="001A354A" w:rsidRDefault="008C28E9" w:rsidP="00D51F5D">
            <w:pPr>
              <w:pStyle w:val="af2"/>
              <w:numPr>
                <w:ilvl w:val="0"/>
                <w:numId w:val="0"/>
              </w:numPr>
              <w:tabs>
                <w:tab w:val="left" w:pos="851"/>
              </w:tabs>
              <w:rPr>
                <w:rFonts w:ascii="Times New Roman"/>
                <w:sz w:val="18"/>
                <w:szCs w:val="18"/>
              </w:rPr>
            </w:pPr>
            <w:r w:rsidRPr="001A354A">
              <w:rPr>
                <w:rFonts w:ascii="Times New Roman"/>
                <w:sz w:val="18"/>
                <w:szCs w:val="18"/>
              </w:rPr>
              <w:t>≥6.5%</w:t>
            </w:r>
          </w:p>
        </w:tc>
      </w:tr>
      <w:tr w:rsidR="008C28E9" w:rsidRPr="001A354A" w14:paraId="1F69F9C9" w14:textId="77777777" w:rsidTr="00637363">
        <w:trPr>
          <w:jc w:val="center"/>
        </w:trPr>
        <w:tc>
          <w:tcPr>
            <w:tcW w:w="4534" w:type="dxa"/>
          </w:tcPr>
          <w:p w14:paraId="6C883DDD" w14:textId="4E17594E" w:rsidR="008C28E9" w:rsidRPr="001A354A" w:rsidRDefault="008C28E9" w:rsidP="00D51F5D">
            <w:pPr>
              <w:pStyle w:val="af2"/>
              <w:numPr>
                <w:ilvl w:val="0"/>
                <w:numId w:val="0"/>
              </w:numPr>
              <w:tabs>
                <w:tab w:val="left" w:pos="851"/>
              </w:tabs>
              <w:rPr>
                <w:rFonts w:ascii="Times New Roman"/>
                <w:sz w:val="18"/>
                <w:szCs w:val="18"/>
              </w:rPr>
            </w:pPr>
            <w:r w:rsidRPr="001A354A">
              <w:rPr>
                <w:rFonts w:ascii="Times New Roman"/>
                <w:sz w:val="18"/>
                <w:szCs w:val="18"/>
              </w:rPr>
              <w:t>无糖尿病典型症状者</w:t>
            </w:r>
            <w:r w:rsidR="005646B2">
              <w:rPr>
                <w:rFonts w:ascii="Times New Roman" w:hint="eastAsia"/>
                <w:sz w:val="18"/>
                <w:szCs w:val="18"/>
              </w:rPr>
              <w:t>，</w:t>
            </w:r>
            <w:r w:rsidRPr="001A354A">
              <w:rPr>
                <w:rFonts w:ascii="Times New Roman"/>
                <w:sz w:val="18"/>
                <w:szCs w:val="18"/>
              </w:rPr>
              <w:t>需改日复查确认</w:t>
            </w:r>
          </w:p>
        </w:tc>
        <w:tc>
          <w:tcPr>
            <w:tcW w:w="4248" w:type="dxa"/>
          </w:tcPr>
          <w:p w14:paraId="41BA3402" w14:textId="77777777" w:rsidR="008C28E9" w:rsidRPr="001A354A" w:rsidRDefault="008C28E9" w:rsidP="00D51F5D">
            <w:pPr>
              <w:pStyle w:val="af2"/>
              <w:numPr>
                <w:ilvl w:val="0"/>
                <w:numId w:val="0"/>
              </w:numPr>
              <w:tabs>
                <w:tab w:val="left" w:pos="851"/>
              </w:tabs>
              <w:rPr>
                <w:rFonts w:ascii="Times New Roman"/>
                <w:sz w:val="18"/>
                <w:szCs w:val="18"/>
              </w:rPr>
            </w:pPr>
          </w:p>
        </w:tc>
      </w:tr>
    </w:tbl>
    <w:p w14:paraId="7613A093" w14:textId="1E098A74" w:rsidR="008C28E9" w:rsidRPr="008C28E9" w:rsidRDefault="005F15A7" w:rsidP="008C28E9">
      <w:pPr>
        <w:pStyle w:val="affff6"/>
        <w:ind w:firstLine="360"/>
      </w:pPr>
      <w:r w:rsidRPr="002B36A7">
        <w:rPr>
          <w:rFonts w:hint="eastAsia"/>
          <w:sz w:val="18"/>
          <w:szCs w:val="16"/>
        </w:rPr>
        <w:t>注</w:t>
      </w:r>
      <w:r>
        <w:rPr>
          <w:rFonts w:hint="eastAsia"/>
        </w:rPr>
        <w:t>：</w:t>
      </w:r>
      <w:r w:rsidRPr="001A354A">
        <w:rPr>
          <w:rFonts w:ascii="Times New Roman"/>
          <w:sz w:val="18"/>
          <w:szCs w:val="18"/>
        </w:rPr>
        <w:t>mmol/L</w:t>
      </w:r>
      <w:r>
        <w:rPr>
          <w:rFonts w:ascii="Times New Roman" w:hint="eastAsia"/>
          <w:sz w:val="18"/>
          <w:szCs w:val="18"/>
        </w:rPr>
        <w:t>，毫摩尔</w:t>
      </w:r>
      <w:r>
        <w:rPr>
          <w:rFonts w:ascii="Times New Roman" w:hint="eastAsia"/>
          <w:sz w:val="18"/>
          <w:szCs w:val="18"/>
        </w:rPr>
        <w:t>/</w:t>
      </w:r>
      <w:r>
        <w:rPr>
          <w:rFonts w:ascii="Times New Roman" w:hint="eastAsia"/>
          <w:sz w:val="18"/>
          <w:szCs w:val="18"/>
        </w:rPr>
        <w:t>升。</w:t>
      </w:r>
    </w:p>
    <w:p w14:paraId="3B900125" w14:textId="1E88B0F9" w:rsidR="008C28E9" w:rsidRDefault="008C28E9" w:rsidP="008C28E9">
      <w:pPr>
        <w:pStyle w:val="affff6"/>
        <w:ind w:firstLine="420"/>
      </w:pPr>
    </w:p>
    <w:p w14:paraId="7CFA13B3" w14:textId="77777777" w:rsidR="008C28E9" w:rsidRPr="008C28E9" w:rsidRDefault="008C28E9" w:rsidP="008C28E9">
      <w:pPr>
        <w:pStyle w:val="affff6"/>
        <w:ind w:firstLine="420"/>
      </w:pPr>
    </w:p>
    <w:p w14:paraId="464D01B2" w14:textId="77777777" w:rsidR="008C28E9" w:rsidRPr="008C28E9" w:rsidRDefault="008C28E9" w:rsidP="008C28E9">
      <w:pPr>
        <w:pStyle w:val="affff6"/>
        <w:ind w:firstLine="420"/>
      </w:pPr>
    </w:p>
    <w:p w14:paraId="7611B499" w14:textId="77777777" w:rsidR="008C28E9" w:rsidRDefault="008C28E9" w:rsidP="00D5527F">
      <w:pPr>
        <w:pStyle w:val="affff6"/>
        <w:ind w:firstLine="420"/>
      </w:pPr>
    </w:p>
    <w:p w14:paraId="761E4356" w14:textId="77777777" w:rsidR="00D5527F" w:rsidRDefault="00D5527F" w:rsidP="00D5527F">
      <w:pPr>
        <w:pStyle w:val="affff6"/>
        <w:ind w:firstLine="420"/>
      </w:pPr>
      <w:bookmarkStart w:id="96" w:name="BookMark6"/>
      <w:bookmarkEnd w:id="91"/>
    </w:p>
    <w:p w14:paraId="7F67E7CB" w14:textId="77777777" w:rsidR="008B3F31" w:rsidRDefault="008B3F31" w:rsidP="00D5527F">
      <w:pPr>
        <w:pStyle w:val="affff6"/>
        <w:ind w:firstLine="420"/>
      </w:pPr>
    </w:p>
    <w:p w14:paraId="5034451D" w14:textId="77777777" w:rsidR="008B3F31" w:rsidRDefault="008B3F31" w:rsidP="00D5527F">
      <w:pPr>
        <w:pStyle w:val="affff6"/>
        <w:ind w:firstLine="420"/>
      </w:pPr>
    </w:p>
    <w:p w14:paraId="004C58CF" w14:textId="77777777" w:rsidR="008B3F31" w:rsidRDefault="008B3F31" w:rsidP="00D5527F">
      <w:pPr>
        <w:pStyle w:val="affff6"/>
        <w:ind w:firstLine="420"/>
      </w:pPr>
    </w:p>
    <w:p w14:paraId="0BF7A690" w14:textId="77777777" w:rsidR="008B3F31" w:rsidRDefault="008B3F31" w:rsidP="00D5527F">
      <w:pPr>
        <w:pStyle w:val="affff6"/>
        <w:ind w:firstLine="420"/>
      </w:pPr>
    </w:p>
    <w:p w14:paraId="36BD9FFB" w14:textId="77777777" w:rsidR="008B3F31" w:rsidRDefault="008B3F31" w:rsidP="00D5527F">
      <w:pPr>
        <w:pStyle w:val="affff6"/>
        <w:ind w:firstLine="420"/>
      </w:pPr>
    </w:p>
    <w:p w14:paraId="23AF34D8" w14:textId="77777777" w:rsidR="008B3F31" w:rsidRDefault="008B3F31" w:rsidP="00D5527F">
      <w:pPr>
        <w:pStyle w:val="affff6"/>
        <w:ind w:firstLine="420"/>
      </w:pPr>
    </w:p>
    <w:p w14:paraId="138B16C4" w14:textId="77777777" w:rsidR="008B3F31" w:rsidRDefault="008B3F31" w:rsidP="00D5527F">
      <w:pPr>
        <w:pStyle w:val="affff6"/>
        <w:ind w:firstLine="420"/>
      </w:pPr>
    </w:p>
    <w:p w14:paraId="59F51DF1" w14:textId="77777777" w:rsidR="008B3F31" w:rsidRDefault="008B3F31" w:rsidP="00D5527F">
      <w:pPr>
        <w:pStyle w:val="affff6"/>
        <w:ind w:firstLine="420"/>
      </w:pPr>
    </w:p>
    <w:p w14:paraId="2B8A7DFE" w14:textId="77777777" w:rsidR="008B3F31" w:rsidRDefault="008B3F31" w:rsidP="00D5527F">
      <w:pPr>
        <w:pStyle w:val="affff6"/>
        <w:ind w:firstLine="420"/>
      </w:pPr>
    </w:p>
    <w:p w14:paraId="7B105223" w14:textId="77777777" w:rsidR="008B3F31" w:rsidRDefault="008B3F31" w:rsidP="00D5527F">
      <w:pPr>
        <w:pStyle w:val="affff6"/>
        <w:ind w:firstLine="420"/>
      </w:pPr>
    </w:p>
    <w:p w14:paraId="3C2BF2E4" w14:textId="77777777" w:rsidR="008B3F31" w:rsidRDefault="008B3F31" w:rsidP="00D5527F">
      <w:pPr>
        <w:pStyle w:val="affff6"/>
        <w:ind w:firstLine="420"/>
      </w:pPr>
    </w:p>
    <w:p w14:paraId="7D11D723" w14:textId="77777777" w:rsidR="008B3F31" w:rsidRDefault="008B3F31" w:rsidP="00D5527F">
      <w:pPr>
        <w:pStyle w:val="affff6"/>
        <w:ind w:firstLine="420"/>
      </w:pPr>
    </w:p>
    <w:p w14:paraId="30775067" w14:textId="77777777" w:rsidR="008B3F31" w:rsidRDefault="008B3F31" w:rsidP="00D5527F">
      <w:pPr>
        <w:pStyle w:val="affff6"/>
        <w:ind w:firstLine="420"/>
      </w:pPr>
    </w:p>
    <w:p w14:paraId="6C544E77" w14:textId="77777777" w:rsidR="008B3F31" w:rsidRDefault="008B3F31" w:rsidP="00D5527F">
      <w:pPr>
        <w:pStyle w:val="affff6"/>
        <w:ind w:firstLine="420"/>
      </w:pPr>
    </w:p>
    <w:p w14:paraId="79531D45" w14:textId="77777777" w:rsidR="008B3F31" w:rsidRDefault="008B3F31" w:rsidP="00D5527F">
      <w:pPr>
        <w:pStyle w:val="affff6"/>
        <w:ind w:firstLine="420"/>
      </w:pPr>
    </w:p>
    <w:p w14:paraId="0496CB71" w14:textId="77777777" w:rsidR="008B3F31" w:rsidRDefault="008B3F31" w:rsidP="00D5527F">
      <w:pPr>
        <w:pStyle w:val="affff6"/>
        <w:ind w:firstLine="420"/>
      </w:pPr>
    </w:p>
    <w:p w14:paraId="28076CC4" w14:textId="77777777" w:rsidR="008B3F31" w:rsidRDefault="008B3F31" w:rsidP="00D5527F">
      <w:pPr>
        <w:pStyle w:val="affff6"/>
        <w:ind w:firstLine="420"/>
      </w:pPr>
    </w:p>
    <w:p w14:paraId="3FE47651" w14:textId="77777777" w:rsidR="008B3F31" w:rsidRDefault="008B3F31" w:rsidP="00D5527F">
      <w:pPr>
        <w:pStyle w:val="affff6"/>
        <w:ind w:firstLine="420"/>
      </w:pPr>
    </w:p>
    <w:p w14:paraId="3A9BD678" w14:textId="77777777" w:rsidR="008B3F31" w:rsidRDefault="008B3F31" w:rsidP="00D5527F">
      <w:pPr>
        <w:pStyle w:val="affff6"/>
        <w:ind w:firstLine="420"/>
      </w:pPr>
    </w:p>
    <w:p w14:paraId="077F99A8" w14:textId="77777777" w:rsidR="008B3F31" w:rsidRDefault="008B3F31" w:rsidP="00D5527F">
      <w:pPr>
        <w:pStyle w:val="affff6"/>
        <w:ind w:firstLine="420"/>
      </w:pPr>
    </w:p>
    <w:p w14:paraId="45367043" w14:textId="77777777" w:rsidR="008B3F31" w:rsidRDefault="008B3F31" w:rsidP="00D5527F">
      <w:pPr>
        <w:pStyle w:val="affff6"/>
        <w:ind w:firstLine="420"/>
      </w:pPr>
    </w:p>
    <w:p w14:paraId="547D96F3" w14:textId="77777777" w:rsidR="008B3F31" w:rsidRDefault="008B3F31" w:rsidP="00D5527F">
      <w:pPr>
        <w:pStyle w:val="affff6"/>
        <w:ind w:firstLine="420"/>
      </w:pPr>
    </w:p>
    <w:p w14:paraId="0377EAE9" w14:textId="77777777" w:rsidR="008B3F31" w:rsidRDefault="008B3F31" w:rsidP="008B3F31">
      <w:pPr>
        <w:pStyle w:val="aff3"/>
        <w:spacing w:after="156"/>
      </w:pPr>
      <w:r>
        <w:lastRenderedPageBreak/>
        <w:br/>
      </w:r>
      <w:bookmarkStart w:id="97" w:name="_Toc162799415"/>
      <w:bookmarkStart w:id="98" w:name="_Toc163461719"/>
      <w:r>
        <w:rPr>
          <w:rFonts w:hint="eastAsia"/>
        </w:rPr>
        <w:t>（资料性）</w:t>
      </w:r>
      <w:r>
        <w:br/>
      </w:r>
      <w:r>
        <w:rPr>
          <w:rFonts w:hint="eastAsia"/>
        </w:rPr>
        <w:t>糖尿病综合控制目标</w:t>
      </w:r>
      <w:bookmarkEnd w:id="97"/>
      <w:bookmarkEnd w:id="98"/>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91"/>
        <w:gridCol w:w="4683"/>
      </w:tblGrid>
      <w:tr w:rsidR="008B3F31" w:rsidRPr="001A354A" w14:paraId="2176FBE0" w14:textId="77777777" w:rsidTr="00D51F5D">
        <w:trPr>
          <w:jc w:val="center"/>
        </w:trPr>
        <w:tc>
          <w:tcPr>
            <w:tcW w:w="4691" w:type="dxa"/>
            <w:tcBorders>
              <w:top w:val="single" w:sz="8" w:space="0" w:color="auto"/>
              <w:left w:val="single" w:sz="8" w:space="0" w:color="auto"/>
              <w:bottom w:val="single" w:sz="8" w:space="0" w:color="auto"/>
              <w:right w:val="single" w:sz="4" w:space="0" w:color="auto"/>
            </w:tcBorders>
            <w:vAlign w:val="center"/>
            <w:hideMark/>
          </w:tcPr>
          <w:p w14:paraId="6261A673" w14:textId="77777777" w:rsidR="008B3F31" w:rsidRPr="001A354A" w:rsidRDefault="008B3F31" w:rsidP="00D51F5D">
            <w:pPr>
              <w:pStyle w:val="afffffffff2"/>
              <w:rPr>
                <w:rFonts w:ascii="Times New Roman" w:eastAsia="黑体"/>
              </w:rPr>
            </w:pPr>
            <w:r w:rsidRPr="001A354A">
              <w:rPr>
                <w:rFonts w:ascii="Times New Roman" w:eastAsia="黑体"/>
              </w:rPr>
              <w:t>指标</w:t>
            </w:r>
          </w:p>
        </w:tc>
        <w:tc>
          <w:tcPr>
            <w:tcW w:w="4683" w:type="dxa"/>
            <w:tcBorders>
              <w:top w:val="single" w:sz="8" w:space="0" w:color="auto"/>
              <w:left w:val="single" w:sz="4" w:space="0" w:color="auto"/>
              <w:bottom w:val="single" w:sz="8" w:space="0" w:color="auto"/>
              <w:right w:val="single" w:sz="8" w:space="0" w:color="auto"/>
            </w:tcBorders>
            <w:vAlign w:val="center"/>
            <w:hideMark/>
          </w:tcPr>
          <w:p w14:paraId="573B8555" w14:textId="77777777" w:rsidR="008B3F31" w:rsidRPr="001A354A" w:rsidRDefault="008B3F31" w:rsidP="00D51F5D">
            <w:pPr>
              <w:pStyle w:val="afffffffff2"/>
              <w:rPr>
                <w:rFonts w:ascii="Times New Roman" w:eastAsia="黑体"/>
              </w:rPr>
            </w:pPr>
            <w:r w:rsidRPr="001A354A">
              <w:rPr>
                <w:rFonts w:ascii="Times New Roman" w:eastAsia="黑体"/>
              </w:rPr>
              <w:t>目标值</w:t>
            </w:r>
          </w:p>
        </w:tc>
      </w:tr>
      <w:tr w:rsidR="008B3F31" w:rsidRPr="001A354A" w14:paraId="765FC8BC" w14:textId="77777777" w:rsidTr="00D51F5D">
        <w:trPr>
          <w:jc w:val="center"/>
        </w:trPr>
        <w:tc>
          <w:tcPr>
            <w:tcW w:w="4691" w:type="dxa"/>
            <w:tcBorders>
              <w:top w:val="single" w:sz="8" w:space="0" w:color="auto"/>
              <w:left w:val="single" w:sz="8" w:space="0" w:color="auto"/>
              <w:bottom w:val="single" w:sz="4" w:space="0" w:color="auto"/>
              <w:right w:val="single" w:sz="4" w:space="0" w:color="auto"/>
            </w:tcBorders>
            <w:vAlign w:val="center"/>
            <w:hideMark/>
          </w:tcPr>
          <w:p w14:paraId="6CA98CB9" w14:textId="77777777" w:rsidR="008B3F31" w:rsidRPr="001A354A" w:rsidRDefault="008B3F31" w:rsidP="00D51F5D">
            <w:pPr>
              <w:pStyle w:val="afffffffff2"/>
              <w:jc w:val="both"/>
              <w:rPr>
                <w:rFonts w:ascii="Times New Roman"/>
              </w:rPr>
            </w:pPr>
            <w:r w:rsidRPr="001A354A">
              <w:rPr>
                <w:rFonts w:ascii="Times New Roman"/>
              </w:rPr>
              <w:t>毛细血管血糖（</w:t>
            </w:r>
            <w:r w:rsidRPr="001A354A">
              <w:rPr>
                <w:rFonts w:ascii="Times New Roman"/>
              </w:rPr>
              <w:t>mmol/L</w:t>
            </w:r>
            <w:r w:rsidRPr="001A354A">
              <w:rPr>
                <w:rFonts w:ascii="Times New Roman"/>
              </w:rPr>
              <w:t>）</w:t>
            </w:r>
          </w:p>
        </w:tc>
        <w:tc>
          <w:tcPr>
            <w:tcW w:w="4683" w:type="dxa"/>
            <w:tcBorders>
              <w:top w:val="single" w:sz="8" w:space="0" w:color="auto"/>
              <w:left w:val="single" w:sz="4" w:space="0" w:color="auto"/>
              <w:bottom w:val="single" w:sz="4" w:space="0" w:color="auto"/>
              <w:right w:val="single" w:sz="8" w:space="0" w:color="auto"/>
            </w:tcBorders>
            <w:vAlign w:val="center"/>
          </w:tcPr>
          <w:p w14:paraId="3F8898EE" w14:textId="77777777" w:rsidR="008B3F31" w:rsidRPr="001A354A" w:rsidRDefault="008B3F31" w:rsidP="00D51F5D">
            <w:pPr>
              <w:pStyle w:val="afffffffff2"/>
              <w:rPr>
                <w:rFonts w:ascii="Times New Roman"/>
              </w:rPr>
            </w:pPr>
          </w:p>
        </w:tc>
      </w:tr>
      <w:tr w:rsidR="008B3F31" w:rsidRPr="001A354A" w14:paraId="641B12C3"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53A4D22D" w14:textId="77777777" w:rsidR="008B3F31" w:rsidRPr="001A354A" w:rsidRDefault="008B3F31" w:rsidP="001A354A">
            <w:pPr>
              <w:pStyle w:val="afffffffff2"/>
              <w:ind w:firstLineChars="100" w:firstLine="180"/>
              <w:jc w:val="left"/>
              <w:rPr>
                <w:rFonts w:ascii="Times New Roman"/>
              </w:rPr>
            </w:pPr>
            <w:r w:rsidRPr="001A354A">
              <w:rPr>
                <w:rFonts w:ascii="Times New Roman"/>
              </w:rPr>
              <w:t>空腹</w:t>
            </w:r>
          </w:p>
        </w:tc>
        <w:tc>
          <w:tcPr>
            <w:tcW w:w="4683" w:type="dxa"/>
            <w:tcBorders>
              <w:top w:val="single" w:sz="4" w:space="0" w:color="auto"/>
              <w:left w:val="single" w:sz="4" w:space="0" w:color="auto"/>
              <w:bottom w:val="single" w:sz="4" w:space="0" w:color="auto"/>
              <w:right w:val="single" w:sz="8" w:space="0" w:color="auto"/>
            </w:tcBorders>
            <w:vAlign w:val="center"/>
            <w:hideMark/>
          </w:tcPr>
          <w:p w14:paraId="751FE82E" w14:textId="77777777" w:rsidR="008B3F31" w:rsidRPr="001A354A" w:rsidRDefault="008B3F31" w:rsidP="00D51F5D">
            <w:pPr>
              <w:pStyle w:val="afffffffff2"/>
              <w:rPr>
                <w:rFonts w:ascii="Times New Roman"/>
              </w:rPr>
            </w:pPr>
            <w:r w:rsidRPr="001A354A">
              <w:rPr>
                <w:rFonts w:ascii="Times New Roman"/>
              </w:rPr>
              <w:t>4.4</w:t>
            </w:r>
            <w:r w:rsidRPr="001A354A">
              <w:rPr>
                <w:rFonts w:ascii="Times New Roman"/>
              </w:rPr>
              <w:t>～</w:t>
            </w:r>
            <w:r w:rsidRPr="001A354A">
              <w:rPr>
                <w:rFonts w:ascii="Times New Roman"/>
              </w:rPr>
              <w:t>7.0</w:t>
            </w:r>
          </w:p>
        </w:tc>
      </w:tr>
      <w:tr w:rsidR="008B3F31" w:rsidRPr="001A354A" w14:paraId="03A09569"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7DABABD0" w14:textId="77777777" w:rsidR="008B3F31" w:rsidRPr="001A354A" w:rsidRDefault="008B3F31" w:rsidP="001A354A">
            <w:pPr>
              <w:pStyle w:val="afffffffff2"/>
              <w:ind w:firstLineChars="100" w:firstLine="180"/>
              <w:jc w:val="left"/>
              <w:rPr>
                <w:rFonts w:ascii="Times New Roman"/>
              </w:rPr>
            </w:pPr>
            <w:r w:rsidRPr="001A354A">
              <w:rPr>
                <w:rFonts w:ascii="Times New Roman"/>
              </w:rPr>
              <w:t>非空腹</w:t>
            </w:r>
          </w:p>
        </w:tc>
        <w:tc>
          <w:tcPr>
            <w:tcW w:w="4683" w:type="dxa"/>
            <w:tcBorders>
              <w:top w:val="single" w:sz="4" w:space="0" w:color="auto"/>
              <w:left w:val="single" w:sz="4" w:space="0" w:color="auto"/>
              <w:bottom w:val="single" w:sz="4" w:space="0" w:color="auto"/>
              <w:right w:val="single" w:sz="8" w:space="0" w:color="auto"/>
            </w:tcBorders>
            <w:vAlign w:val="center"/>
            <w:hideMark/>
          </w:tcPr>
          <w:p w14:paraId="3DEB36C2"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10.0</w:t>
            </w:r>
          </w:p>
        </w:tc>
      </w:tr>
      <w:tr w:rsidR="008B3F31" w:rsidRPr="001A354A" w14:paraId="09409532"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429083F5" w14:textId="657AAC10" w:rsidR="008B3F31" w:rsidRPr="001A354A" w:rsidRDefault="008B3F31" w:rsidP="00D51F5D">
            <w:pPr>
              <w:pStyle w:val="afffffffff2"/>
              <w:jc w:val="both"/>
              <w:rPr>
                <w:rFonts w:ascii="Times New Roman"/>
              </w:rPr>
            </w:pPr>
            <w:r w:rsidRPr="001A354A">
              <w:rPr>
                <w:rFonts w:ascii="Times New Roman"/>
              </w:rPr>
              <w:t>糖化血红蛋白</w:t>
            </w:r>
            <w:r w:rsidR="005F15A7">
              <w:rPr>
                <w:rFonts w:ascii="Times New Roman" w:hint="eastAsia"/>
              </w:rPr>
              <w:t>Hb</w:t>
            </w:r>
            <w:r w:rsidRPr="001A354A">
              <w:rPr>
                <w:rFonts w:ascii="Times New Roman"/>
              </w:rPr>
              <w:t>A1c</w:t>
            </w:r>
            <w:r w:rsidRPr="001A354A">
              <w:rPr>
                <w:rFonts w:ascii="Times New Roman"/>
              </w:rPr>
              <w:t>（</w:t>
            </w:r>
            <w:r w:rsidRPr="001A354A">
              <w:rPr>
                <w:rFonts w:ascii="Times New Roman"/>
              </w:rPr>
              <w:t>%</w:t>
            </w:r>
            <w:r w:rsidRPr="001A354A">
              <w:rPr>
                <w:rFonts w:ascii="Times New Roman"/>
              </w:rPr>
              <w:t>）</w:t>
            </w:r>
          </w:p>
        </w:tc>
        <w:tc>
          <w:tcPr>
            <w:tcW w:w="4683" w:type="dxa"/>
            <w:tcBorders>
              <w:top w:val="single" w:sz="4" w:space="0" w:color="auto"/>
              <w:left w:val="single" w:sz="4" w:space="0" w:color="auto"/>
              <w:bottom w:val="single" w:sz="4" w:space="0" w:color="auto"/>
              <w:right w:val="single" w:sz="8" w:space="0" w:color="auto"/>
            </w:tcBorders>
            <w:vAlign w:val="center"/>
            <w:hideMark/>
          </w:tcPr>
          <w:p w14:paraId="3D232B4A"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7.0</w:t>
            </w:r>
          </w:p>
        </w:tc>
      </w:tr>
      <w:tr w:rsidR="008B3F31" w:rsidRPr="001A354A" w14:paraId="06F67105"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0DA85471" w14:textId="77777777" w:rsidR="008B3F31" w:rsidRPr="001A354A" w:rsidRDefault="008B3F31" w:rsidP="00D51F5D">
            <w:pPr>
              <w:pStyle w:val="afffffffff2"/>
              <w:jc w:val="both"/>
              <w:rPr>
                <w:rFonts w:ascii="Times New Roman"/>
              </w:rPr>
            </w:pPr>
            <w:r w:rsidRPr="001A354A">
              <w:rPr>
                <w:rFonts w:ascii="Times New Roman"/>
              </w:rPr>
              <w:t>血压（</w:t>
            </w:r>
            <w:r w:rsidRPr="001A354A">
              <w:rPr>
                <w:rFonts w:ascii="Times New Roman"/>
              </w:rPr>
              <w:t>mmHg</w:t>
            </w:r>
            <w:r w:rsidRPr="001A354A">
              <w:rPr>
                <w:rFonts w:ascii="Times New Roman"/>
              </w:rPr>
              <w:t>）</w:t>
            </w:r>
          </w:p>
        </w:tc>
        <w:tc>
          <w:tcPr>
            <w:tcW w:w="4683" w:type="dxa"/>
            <w:tcBorders>
              <w:top w:val="single" w:sz="4" w:space="0" w:color="auto"/>
              <w:left w:val="single" w:sz="4" w:space="0" w:color="auto"/>
              <w:bottom w:val="single" w:sz="4" w:space="0" w:color="auto"/>
              <w:right w:val="single" w:sz="8" w:space="0" w:color="auto"/>
            </w:tcBorders>
            <w:vAlign w:val="center"/>
            <w:hideMark/>
          </w:tcPr>
          <w:p w14:paraId="0DBC2C26"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130/80</w:t>
            </w:r>
          </w:p>
        </w:tc>
      </w:tr>
      <w:tr w:rsidR="008B3F31" w:rsidRPr="001A354A" w14:paraId="37EF2C97"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375A7DAC" w14:textId="77777777" w:rsidR="008B3F31" w:rsidRPr="001A354A" w:rsidRDefault="008B3F31" w:rsidP="00D51F5D">
            <w:pPr>
              <w:pStyle w:val="afffffffff2"/>
              <w:jc w:val="both"/>
              <w:rPr>
                <w:rFonts w:ascii="Times New Roman"/>
              </w:rPr>
            </w:pPr>
            <w:r w:rsidRPr="001A354A">
              <w:rPr>
                <w:rFonts w:ascii="Times New Roman"/>
              </w:rPr>
              <w:t>总胆固醇（</w:t>
            </w:r>
            <w:r w:rsidRPr="001A354A">
              <w:rPr>
                <w:rFonts w:ascii="Times New Roman"/>
              </w:rPr>
              <w:t>mmol/L</w:t>
            </w:r>
            <w:r w:rsidRPr="001A354A">
              <w:rPr>
                <w:rFonts w:ascii="Times New Roman"/>
              </w:rPr>
              <w:t>）</w:t>
            </w:r>
          </w:p>
        </w:tc>
        <w:tc>
          <w:tcPr>
            <w:tcW w:w="4683" w:type="dxa"/>
            <w:tcBorders>
              <w:top w:val="single" w:sz="4" w:space="0" w:color="auto"/>
              <w:left w:val="single" w:sz="4" w:space="0" w:color="auto"/>
              <w:bottom w:val="single" w:sz="4" w:space="0" w:color="auto"/>
              <w:right w:val="single" w:sz="8" w:space="0" w:color="auto"/>
            </w:tcBorders>
            <w:vAlign w:val="center"/>
            <w:hideMark/>
          </w:tcPr>
          <w:p w14:paraId="2593F372"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4.5</w:t>
            </w:r>
          </w:p>
        </w:tc>
      </w:tr>
      <w:tr w:rsidR="008B3F31" w:rsidRPr="001A354A" w14:paraId="6A5AA8B6"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6D8E5DF7" w14:textId="77777777" w:rsidR="008B3F31" w:rsidRPr="001A354A" w:rsidRDefault="008B3F31" w:rsidP="00D51F5D">
            <w:pPr>
              <w:pStyle w:val="afffffffff2"/>
              <w:jc w:val="both"/>
              <w:rPr>
                <w:rFonts w:ascii="Times New Roman"/>
              </w:rPr>
            </w:pPr>
            <w:r w:rsidRPr="001A354A">
              <w:rPr>
                <w:rFonts w:ascii="Times New Roman"/>
              </w:rPr>
              <w:t>高密度脂蛋白胆固醇（</w:t>
            </w:r>
            <w:r w:rsidRPr="001A354A">
              <w:rPr>
                <w:rFonts w:ascii="Times New Roman"/>
              </w:rPr>
              <w:t>mmol/L</w:t>
            </w:r>
            <w:r w:rsidRPr="001A354A">
              <w:rPr>
                <w:rFonts w:ascii="Times New Roman"/>
              </w:rPr>
              <w:t>）</w:t>
            </w:r>
          </w:p>
        </w:tc>
        <w:tc>
          <w:tcPr>
            <w:tcW w:w="4683" w:type="dxa"/>
            <w:tcBorders>
              <w:top w:val="single" w:sz="4" w:space="0" w:color="auto"/>
              <w:left w:val="single" w:sz="4" w:space="0" w:color="auto"/>
              <w:bottom w:val="single" w:sz="4" w:space="0" w:color="auto"/>
              <w:right w:val="single" w:sz="8" w:space="0" w:color="auto"/>
            </w:tcBorders>
            <w:vAlign w:val="center"/>
          </w:tcPr>
          <w:p w14:paraId="09B7C704" w14:textId="77777777" w:rsidR="008B3F31" w:rsidRPr="001A354A" w:rsidRDefault="008B3F31" w:rsidP="00D51F5D">
            <w:pPr>
              <w:pStyle w:val="afffffffff2"/>
              <w:rPr>
                <w:rFonts w:ascii="Times New Roman"/>
              </w:rPr>
            </w:pPr>
          </w:p>
        </w:tc>
      </w:tr>
      <w:tr w:rsidR="008B3F31" w:rsidRPr="001A354A" w14:paraId="749450AA"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33073A2A" w14:textId="77777777" w:rsidR="008B3F31" w:rsidRPr="001A354A" w:rsidRDefault="008B3F31" w:rsidP="001A354A">
            <w:pPr>
              <w:pStyle w:val="afffffffff2"/>
              <w:ind w:firstLineChars="100" w:firstLine="180"/>
              <w:jc w:val="left"/>
              <w:rPr>
                <w:rFonts w:ascii="Times New Roman"/>
              </w:rPr>
            </w:pPr>
            <w:r w:rsidRPr="001A354A">
              <w:rPr>
                <w:rFonts w:ascii="Times New Roman"/>
              </w:rPr>
              <w:t>男性</w:t>
            </w:r>
          </w:p>
        </w:tc>
        <w:tc>
          <w:tcPr>
            <w:tcW w:w="4683" w:type="dxa"/>
            <w:tcBorders>
              <w:top w:val="single" w:sz="4" w:space="0" w:color="auto"/>
              <w:left w:val="single" w:sz="4" w:space="0" w:color="auto"/>
              <w:bottom w:val="single" w:sz="4" w:space="0" w:color="auto"/>
              <w:right w:val="single" w:sz="8" w:space="0" w:color="auto"/>
            </w:tcBorders>
            <w:vAlign w:val="center"/>
            <w:hideMark/>
          </w:tcPr>
          <w:p w14:paraId="374F3440"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1.0</w:t>
            </w:r>
          </w:p>
        </w:tc>
      </w:tr>
      <w:tr w:rsidR="008B3F31" w:rsidRPr="001A354A" w14:paraId="72EE4107"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78E78CA8" w14:textId="77777777" w:rsidR="008B3F31" w:rsidRPr="001A354A" w:rsidRDefault="008B3F31" w:rsidP="001A354A">
            <w:pPr>
              <w:pStyle w:val="afffffffff2"/>
              <w:ind w:firstLineChars="100" w:firstLine="180"/>
              <w:jc w:val="left"/>
              <w:rPr>
                <w:rFonts w:ascii="Times New Roman"/>
              </w:rPr>
            </w:pPr>
            <w:r w:rsidRPr="001A354A">
              <w:rPr>
                <w:rFonts w:ascii="Times New Roman"/>
              </w:rPr>
              <w:t>女性</w:t>
            </w:r>
          </w:p>
        </w:tc>
        <w:tc>
          <w:tcPr>
            <w:tcW w:w="4683" w:type="dxa"/>
            <w:tcBorders>
              <w:top w:val="single" w:sz="4" w:space="0" w:color="auto"/>
              <w:left w:val="single" w:sz="4" w:space="0" w:color="auto"/>
              <w:bottom w:val="single" w:sz="4" w:space="0" w:color="auto"/>
              <w:right w:val="single" w:sz="8" w:space="0" w:color="auto"/>
            </w:tcBorders>
            <w:vAlign w:val="center"/>
            <w:hideMark/>
          </w:tcPr>
          <w:p w14:paraId="660BEF75"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1.3</w:t>
            </w:r>
          </w:p>
        </w:tc>
      </w:tr>
      <w:tr w:rsidR="008B3F31" w:rsidRPr="001A354A" w14:paraId="4889E5F3"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3941AE77" w14:textId="77777777" w:rsidR="008B3F31" w:rsidRPr="001A354A" w:rsidRDefault="008B3F31" w:rsidP="00D51F5D">
            <w:pPr>
              <w:pStyle w:val="afffffffff2"/>
              <w:jc w:val="both"/>
              <w:rPr>
                <w:rFonts w:ascii="Times New Roman"/>
              </w:rPr>
            </w:pPr>
            <w:r w:rsidRPr="001A354A">
              <w:rPr>
                <w:rFonts w:ascii="Times New Roman"/>
              </w:rPr>
              <w:t>甘油三酯（</w:t>
            </w:r>
            <w:r w:rsidRPr="001A354A">
              <w:rPr>
                <w:rFonts w:ascii="Times New Roman"/>
              </w:rPr>
              <w:t>mmol/L</w:t>
            </w:r>
            <w:r w:rsidRPr="001A354A">
              <w:rPr>
                <w:rFonts w:ascii="Times New Roman"/>
              </w:rPr>
              <w:t>）</w:t>
            </w:r>
          </w:p>
        </w:tc>
        <w:tc>
          <w:tcPr>
            <w:tcW w:w="4683" w:type="dxa"/>
            <w:tcBorders>
              <w:top w:val="single" w:sz="4" w:space="0" w:color="auto"/>
              <w:left w:val="single" w:sz="4" w:space="0" w:color="auto"/>
              <w:bottom w:val="single" w:sz="4" w:space="0" w:color="auto"/>
              <w:right w:val="single" w:sz="8" w:space="0" w:color="auto"/>
            </w:tcBorders>
            <w:vAlign w:val="center"/>
            <w:hideMark/>
          </w:tcPr>
          <w:p w14:paraId="27CEEDEA"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1.7</w:t>
            </w:r>
          </w:p>
        </w:tc>
      </w:tr>
      <w:tr w:rsidR="008B3F31" w:rsidRPr="001A354A" w14:paraId="47CAD5EF"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6D47811A" w14:textId="77777777" w:rsidR="008B3F31" w:rsidRPr="001A354A" w:rsidRDefault="008B3F31" w:rsidP="00D51F5D">
            <w:pPr>
              <w:pStyle w:val="afffffffff2"/>
              <w:jc w:val="both"/>
              <w:rPr>
                <w:rFonts w:ascii="Times New Roman"/>
              </w:rPr>
            </w:pPr>
            <w:r w:rsidRPr="001A354A">
              <w:rPr>
                <w:rFonts w:ascii="Times New Roman"/>
              </w:rPr>
              <w:t>低密度脂蛋白胆固醇（</w:t>
            </w:r>
            <w:r w:rsidRPr="001A354A">
              <w:rPr>
                <w:rFonts w:ascii="Times New Roman"/>
              </w:rPr>
              <w:t>mmol/L</w:t>
            </w:r>
            <w:r w:rsidRPr="001A354A">
              <w:rPr>
                <w:rFonts w:ascii="Times New Roman"/>
              </w:rPr>
              <w:t>）</w:t>
            </w:r>
          </w:p>
        </w:tc>
        <w:tc>
          <w:tcPr>
            <w:tcW w:w="4683" w:type="dxa"/>
            <w:tcBorders>
              <w:top w:val="single" w:sz="4" w:space="0" w:color="auto"/>
              <w:left w:val="single" w:sz="4" w:space="0" w:color="auto"/>
              <w:bottom w:val="single" w:sz="4" w:space="0" w:color="auto"/>
              <w:right w:val="single" w:sz="8" w:space="0" w:color="auto"/>
            </w:tcBorders>
            <w:vAlign w:val="center"/>
          </w:tcPr>
          <w:p w14:paraId="6B30BCE0" w14:textId="77777777" w:rsidR="008B3F31" w:rsidRPr="001A354A" w:rsidRDefault="008B3F31" w:rsidP="00D51F5D">
            <w:pPr>
              <w:pStyle w:val="afffffffff2"/>
              <w:rPr>
                <w:rFonts w:ascii="Times New Roman"/>
              </w:rPr>
            </w:pPr>
          </w:p>
        </w:tc>
      </w:tr>
      <w:tr w:rsidR="008B3F31" w:rsidRPr="001A354A" w14:paraId="6919A4B2"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4B7E15B4" w14:textId="77777777" w:rsidR="008B3F31" w:rsidRPr="001A354A" w:rsidRDefault="008B3F31" w:rsidP="001A354A">
            <w:pPr>
              <w:pStyle w:val="afffffffff2"/>
              <w:ind w:firstLineChars="100" w:firstLine="180"/>
              <w:jc w:val="left"/>
              <w:rPr>
                <w:rFonts w:ascii="Times New Roman"/>
              </w:rPr>
            </w:pPr>
            <w:r w:rsidRPr="001A354A">
              <w:rPr>
                <w:rFonts w:ascii="Times New Roman"/>
              </w:rPr>
              <w:t>未合并动脉粥样硬化性心血管疾病</w:t>
            </w:r>
          </w:p>
        </w:tc>
        <w:tc>
          <w:tcPr>
            <w:tcW w:w="4683" w:type="dxa"/>
            <w:tcBorders>
              <w:top w:val="single" w:sz="4" w:space="0" w:color="auto"/>
              <w:left w:val="single" w:sz="4" w:space="0" w:color="auto"/>
              <w:bottom w:val="single" w:sz="4" w:space="0" w:color="auto"/>
              <w:right w:val="single" w:sz="8" w:space="0" w:color="auto"/>
            </w:tcBorders>
            <w:vAlign w:val="center"/>
            <w:hideMark/>
          </w:tcPr>
          <w:p w14:paraId="3F13791A"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2.6</w:t>
            </w:r>
          </w:p>
        </w:tc>
      </w:tr>
      <w:tr w:rsidR="008B3F31" w:rsidRPr="001A354A" w14:paraId="4EB09EDA" w14:textId="77777777" w:rsidTr="00D51F5D">
        <w:trPr>
          <w:jc w:val="center"/>
        </w:trPr>
        <w:tc>
          <w:tcPr>
            <w:tcW w:w="4691" w:type="dxa"/>
            <w:tcBorders>
              <w:top w:val="single" w:sz="4" w:space="0" w:color="auto"/>
              <w:left w:val="single" w:sz="8" w:space="0" w:color="auto"/>
              <w:bottom w:val="single" w:sz="4" w:space="0" w:color="auto"/>
              <w:right w:val="single" w:sz="4" w:space="0" w:color="auto"/>
            </w:tcBorders>
            <w:vAlign w:val="center"/>
            <w:hideMark/>
          </w:tcPr>
          <w:p w14:paraId="17D04118" w14:textId="77777777" w:rsidR="008B3F31" w:rsidRPr="001A354A" w:rsidRDefault="008B3F31" w:rsidP="001A354A">
            <w:pPr>
              <w:pStyle w:val="afffffffff2"/>
              <w:ind w:firstLineChars="100" w:firstLine="180"/>
              <w:jc w:val="left"/>
              <w:rPr>
                <w:rFonts w:ascii="Times New Roman"/>
              </w:rPr>
            </w:pPr>
            <w:r w:rsidRPr="001A354A">
              <w:rPr>
                <w:rFonts w:ascii="Times New Roman"/>
              </w:rPr>
              <w:t>合并动脉粥样硬化性心血管疾病</w:t>
            </w:r>
          </w:p>
        </w:tc>
        <w:tc>
          <w:tcPr>
            <w:tcW w:w="4683" w:type="dxa"/>
            <w:tcBorders>
              <w:top w:val="single" w:sz="4" w:space="0" w:color="auto"/>
              <w:left w:val="single" w:sz="4" w:space="0" w:color="auto"/>
              <w:bottom w:val="single" w:sz="4" w:space="0" w:color="auto"/>
              <w:right w:val="single" w:sz="8" w:space="0" w:color="auto"/>
            </w:tcBorders>
            <w:vAlign w:val="center"/>
            <w:hideMark/>
          </w:tcPr>
          <w:p w14:paraId="2B5DF5EF"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1.8</w:t>
            </w:r>
          </w:p>
        </w:tc>
      </w:tr>
      <w:tr w:rsidR="008B3F31" w:rsidRPr="001A354A" w14:paraId="26E1D340" w14:textId="77777777" w:rsidTr="00D51F5D">
        <w:trPr>
          <w:jc w:val="center"/>
        </w:trPr>
        <w:tc>
          <w:tcPr>
            <w:tcW w:w="4691" w:type="dxa"/>
            <w:tcBorders>
              <w:top w:val="single" w:sz="4" w:space="0" w:color="auto"/>
              <w:left w:val="single" w:sz="8" w:space="0" w:color="auto"/>
              <w:bottom w:val="single" w:sz="8" w:space="0" w:color="auto"/>
              <w:right w:val="single" w:sz="4" w:space="0" w:color="auto"/>
            </w:tcBorders>
            <w:vAlign w:val="center"/>
            <w:hideMark/>
          </w:tcPr>
          <w:p w14:paraId="68CAE08B" w14:textId="77777777" w:rsidR="008B3F31" w:rsidRPr="001A354A" w:rsidRDefault="008B3F31" w:rsidP="008B3F31">
            <w:pPr>
              <w:pStyle w:val="afffffffff2"/>
              <w:jc w:val="both"/>
              <w:rPr>
                <w:rFonts w:ascii="Times New Roman"/>
              </w:rPr>
            </w:pPr>
            <w:r w:rsidRPr="001A354A">
              <w:rPr>
                <w:rFonts w:ascii="Times New Roman"/>
              </w:rPr>
              <w:t>体重指数（</w:t>
            </w:r>
            <w:r w:rsidRPr="001A354A">
              <w:rPr>
                <w:rFonts w:ascii="Times New Roman"/>
              </w:rPr>
              <w:t>kg/m</w:t>
            </w:r>
            <w:r w:rsidRPr="001A354A">
              <w:rPr>
                <w:rFonts w:ascii="Times New Roman"/>
                <w:vertAlign w:val="superscript"/>
              </w:rPr>
              <w:t>2</w:t>
            </w:r>
            <w:r w:rsidRPr="001A354A">
              <w:rPr>
                <w:rFonts w:ascii="Times New Roman"/>
              </w:rPr>
              <w:t>）</w:t>
            </w:r>
          </w:p>
        </w:tc>
        <w:tc>
          <w:tcPr>
            <w:tcW w:w="4683" w:type="dxa"/>
            <w:tcBorders>
              <w:top w:val="single" w:sz="4" w:space="0" w:color="auto"/>
              <w:left w:val="single" w:sz="4" w:space="0" w:color="auto"/>
              <w:bottom w:val="single" w:sz="8" w:space="0" w:color="auto"/>
              <w:right w:val="single" w:sz="8" w:space="0" w:color="auto"/>
            </w:tcBorders>
            <w:vAlign w:val="center"/>
            <w:hideMark/>
          </w:tcPr>
          <w:p w14:paraId="4A151C0C" w14:textId="77777777" w:rsidR="008B3F31" w:rsidRPr="001A354A" w:rsidRDefault="008B3F31" w:rsidP="00D51F5D">
            <w:pPr>
              <w:pStyle w:val="afffffffff2"/>
              <w:rPr>
                <w:rFonts w:ascii="Times New Roman"/>
              </w:rPr>
            </w:pPr>
            <w:r w:rsidRPr="001A354A">
              <w:rPr>
                <w:rFonts w:ascii="Times New Roman"/>
              </w:rPr>
              <w:t>＜</w:t>
            </w:r>
            <w:r w:rsidRPr="001A354A">
              <w:rPr>
                <w:rFonts w:ascii="Times New Roman"/>
              </w:rPr>
              <w:t xml:space="preserve"> 24.0</w:t>
            </w:r>
          </w:p>
        </w:tc>
      </w:tr>
    </w:tbl>
    <w:p w14:paraId="1D73F3A3" w14:textId="381B2516" w:rsidR="005F15A7" w:rsidRPr="005F15A7" w:rsidRDefault="005F15A7" w:rsidP="005F15A7">
      <w:pPr>
        <w:pStyle w:val="affff6"/>
        <w:ind w:firstLine="360"/>
        <w:rPr>
          <w:sz w:val="18"/>
          <w:szCs w:val="18"/>
        </w:rPr>
      </w:pPr>
      <w:r w:rsidRPr="002B36A7">
        <w:rPr>
          <w:rFonts w:hint="eastAsia"/>
          <w:sz w:val="18"/>
          <w:szCs w:val="18"/>
        </w:rPr>
        <w:t>注</w:t>
      </w:r>
      <w:r>
        <w:rPr>
          <w:rFonts w:hint="eastAsia"/>
        </w:rPr>
        <w:t>：</w:t>
      </w:r>
      <w:r w:rsidRPr="001A354A">
        <w:rPr>
          <w:rFonts w:ascii="Times New Roman"/>
          <w:sz w:val="18"/>
          <w:szCs w:val="18"/>
        </w:rPr>
        <w:t>mmol/L</w:t>
      </w:r>
      <w:r>
        <w:rPr>
          <w:rFonts w:ascii="Times New Roman" w:hint="eastAsia"/>
        </w:rPr>
        <w:t>，</w:t>
      </w:r>
      <w:r>
        <w:rPr>
          <w:rFonts w:ascii="Times New Roman" w:hint="eastAsia"/>
          <w:sz w:val="18"/>
          <w:szCs w:val="18"/>
        </w:rPr>
        <w:t>毫摩尔</w:t>
      </w:r>
      <w:r>
        <w:rPr>
          <w:rFonts w:ascii="Times New Roman" w:hint="eastAsia"/>
          <w:sz w:val="18"/>
          <w:szCs w:val="18"/>
        </w:rPr>
        <w:t>/</w:t>
      </w:r>
      <w:r>
        <w:rPr>
          <w:rFonts w:ascii="Times New Roman" w:hint="eastAsia"/>
          <w:sz w:val="18"/>
          <w:szCs w:val="18"/>
        </w:rPr>
        <w:t>升；</w:t>
      </w:r>
      <w:r w:rsidRPr="005F15A7">
        <w:rPr>
          <w:rFonts w:ascii="Times New Roman"/>
          <w:sz w:val="18"/>
          <w:szCs w:val="18"/>
        </w:rPr>
        <w:t>mmHg</w:t>
      </w:r>
      <w:r w:rsidRPr="005F15A7">
        <w:rPr>
          <w:rFonts w:ascii="Times New Roman" w:hint="eastAsia"/>
          <w:sz w:val="18"/>
          <w:szCs w:val="18"/>
        </w:rPr>
        <w:t>，毫米汞柱；</w:t>
      </w:r>
      <w:r w:rsidRPr="005F15A7">
        <w:rPr>
          <w:rFonts w:ascii="Times New Roman"/>
          <w:sz w:val="18"/>
          <w:szCs w:val="18"/>
        </w:rPr>
        <w:t>kg/m</w:t>
      </w:r>
      <w:r w:rsidRPr="005F15A7">
        <w:rPr>
          <w:rFonts w:ascii="Times New Roman"/>
          <w:sz w:val="18"/>
          <w:szCs w:val="18"/>
          <w:vertAlign w:val="superscript"/>
        </w:rPr>
        <w:t>2</w:t>
      </w:r>
      <w:r>
        <w:rPr>
          <w:rFonts w:ascii="Times New Roman" w:hint="eastAsia"/>
          <w:sz w:val="18"/>
          <w:szCs w:val="18"/>
        </w:rPr>
        <w:t>，</w:t>
      </w:r>
      <w:r w:rsidRPr="005F15A7">
        <w:rPr>
          <w:rFonts w:ascii="Times New Roman" w:hint="eastAsia"/>
          <w:sz w:val="18"/>
          <w:szCs w:val="18"/>
        </w:rPr>
        <w:t>千克</w:t>
      </w:r>
      <w:r w:rsidRPr="005F15A7">
        <w:rPr>
          <w:rFonts w:ascii="Times New Roman" w:hint="eastAsia"/>
          <w:sz w:val="18"/>
          <w:szCs w:val="18"/>
        </w:rPr>
        <w:t>/</w:t>
      </w:r>
      <w:r w:rsidRPr="005F15A7">
        <w:rPr>
          <w:rFonts w:ascii="Times New Roman" w:hint="eastAsia"/>
          <w:sz w:val="18"/>
          <w:szCs w:val="18"/>
        </w:rPr>
        <w:t>米</w:t>
      </w:r>
      <w:r w:rsidRPr="005F15A7">
        <w:rPr>
          <w:rFonts w:ascii="Times New Roman" w:hint="eastAsia"/>
          <w:sz w:val="18"/>
          <w:szCs w:val="18"/>
          <w:vertAlign w:val="superscript"/>
        </w:rPr>
        <w:t>2</w:t>
      </w:r>
      <w:r>
        <w:rPr>
          <w:rFonts w:ascii="Times New Roman" w:hint="eastAsia"/>
          <w:sz w:val="18"/>
          <w:szCs w:val="18"/>
        </w:rPr>
        <w:t>。</w:t>
      </w:r>
    </w:p>
    <w:p w14:paraId="4071FE64" w14:textId="77777777" w:rsidR="008B3F31" w:rsidRDefault="008B3F31" w:rsidP="008B3F31">
      <w:pPr>
        <w:pStyle w:val="affff6"/>
        <w:ind w:firstLine="420"/>
      </w:pPr>
    </w:p>
    <w:p w14:paraId="5C56A800" w14:textId="77777777" w:rsidR="008B3F31" w:rsidRDefault="008B3F31" w:rsidP="008B3F31">
      <w:pPr>
        <w:pStyle w:val="affff6"/>
        <w:ind w:firstLineChars="0" w:firstLine="0"/>
        <w:sectPr w:rsidR="008B3F31" w:rsidSect="00E8448A">
          <w:pgSz w:w="11906" w:h="16838" w:code="9"/>
          <w:pgMar w:top="1928" w:right="1134" w:bottom="1134" w:left="1134" w:header="1418" w:footer="1134" w:gutter="284"/>
          <w:cols w:space="425"/>
          <w:formProt w:val="0"/>
          <w:docGrid w:type="lines" w:linePitch="312"/>
        </w:sectPr>
      </w:pPr>
    </w:p>
    <w:p w14:paraId="471211A7" w14:textId="37F23AE3" w:rsidR="00D5527F" w:rsidRDefault="00D5527F" w:rsidP="00D5527F">
      <w:pPr>
        <w:pStyle w:val="affffd"/>
        <w:spacing w:after="156"/>
      </w:pPr>
      <w:bookmarkStart w:id="99" w:name="_Toc162799416"/>
      <w:bookmarkStart w:id="100" w:name="_Toc163461720"/>
      <w:r w:rsidRPr="00D5527F">
        <w:rPr>
          <w:rFonts w:hint="eastAsia"/>
          <w:spacing w:val="105"/>
        </w:rPr>
        <w:lastRenderedPageBreak/>
        <w:t>参考文</w:t>
      </w:r>
      <w:r>
        <w:rPr>
          <w:rFonts w:hint="eastAsia"/>
        </w:rPr>
        <w:t>献</w:t>
      </w:r>
      <w:bookmarkEnd w:id="99"/>
      <w:bookmarkEnd w:id="100"/>
    </w:p>
    <w:p w14:paraId="62CE7B30" w14:textId="3ADB51D2" w:rsidR="00D5527F" w:rsidRPr="00DD4E3B" w:rsidRDefault="00D5527F" w:rsidP="00D5527F">
      <w:pPr>
        <w:pStyle w:val="affff6"/>
        <w:numPr>
          <w:ilvl w:val="0"/>
          <w:numId w:val="32"/>
        </w:numPr>
        <w:ind w:firstLineChars="0"/>
        <w:rPr>
          <w:rFonts w:ascii="Times New Roman"/>
        </w:rPr>
      </w:pPr>
      <w:r w:rsidRPr="00DD4E3B">
        <w:rPr>
          <w:rFonts w:ascii="Times New Roman"/>
        </w:rPr>
        <w:t>中华医学会糖尿病学分会</w:t>
      </w:r>
      <w:r w:rsidRPr="00DD4E3B">
        <w:rPr>
          <w:rFonts w:ascii="Times New Roman"/>
        </w:rPr>
        <w:t xml:space="preserve">. </w:t>
      </w:r>
      <w:r w:rsidRPr="00DD4E3B">
        <w:rPr>
          <w:rFonts w:ascii="Times New Roman"/>
        </w:rPr>
        <w:t>中国</w:t>
      </w:r>
      <w:r w:rsidRPr="00DD4E3B">
        <w:rPr>
          <w:rFonts w:ascii="Times New Roman"/>
        </w:rPr>
        <w:t>2</w:t>
      </w:r>
      <w:r w:rsidRPr="00DD4E3B">
        <w:rPr>
          <w:rFonts w:ascii="Times New Roman"/>
        </w:rPr>
        <w:t>型糖尿病防治指南（</w:t>
      </w:r>
      <w:r w:rsidRPr="00DD4E3B">
        <w:rPr>
          <w:rFonts w:ascii="Times New Roman"/>
        </w:rPr>
        <w:t>2020</w:t>
      </w:r>
      <w:r w:rsidRPr="00DD4E3B">
        <w:rPr>
          <w:rFonts w:ascii="Times New Roman"/>
        </w:rPr>
        <w:t>年版）</w:t>
      </w:r>
      <w:r w:rsidRPr="00DD4E3B">
        <w:rPr>
          <w:rFonts w:ascii="Times New Roman"/>
        </w:rPr>
        <w:t xml:space="preserve">[J]. </w:t>
      </w:r>
      <w:r w:rsidRPr="00DD4E3B">
        <w:rPr>
          <w:rFonts w:ascii="Times New Roman"/>
        </w:rPr>
        <w:t>中华糖尿病杂志</w:t>
      </w:r>
      <w:r w:rsidR="005646B2">
        <w:rPr>
          <w:rFonts w:ascii="Times New Roman" w:hint="eastAsia"/>
        </w:rPr>
        <w:t>，</w:t>
      </w:r>
      <w:r w:rsidRPr="00DD4E3B">
        <w:rPr>
          <w:rFonts w:ascii="Times New Roman"/>
        </w:rPr>
        <w:t xml:space="preserve"> 2021</w:t>
      </w:r>
      <w:r w:rsidR="005646B2">
        <w:rPr>
          <w:rFonts w:ascii="Times New Roman" w:hint="eastAsia"/>
        </w:rPr>
        <w:t>，</w:t>
      </w:r>
      <w:r w:rsidRPr="00DD4E3B">
        <w:rPr>
          <w:rFonts w:ascii="Times New Roman"/>
        </w:rPr>
        <w:t>13</w:t>
      </w:r>
      <w:r w:rsidR="005646B2" w:rsidRPr="00DD4E3B">
        <w:rPr>
          <w:rFonts w:ascii="Times New Roman"/>
        </w:rPr>
        <w:t>（</w:t>
      </w:r>
      <w:r w:rsidRPr="00DD4E3B">
        <w:rPr>
          <w:rFonts w:ascii="Times New Roman"/>
        </w:rPr>
        <w:t>4</w:t>
      </w:r>
      <w:r w:rsidR="005646B2" w:rsidRPr="00DD4E3B">
        <w:rPr>
          <w:rFonts w:ascii="Times New Roman"/>
        </w:rPr>
        <w:t>）</w:t>
      </w:r>
      <w:r w:rsidRPr="00DD4E3B">
        <w:rPr>
          <w:rFonts w:ascii="Times New Roman"/>
        </w:rPr>
        <w:t>：</w:t>
      </w:r>
      <w:r w:rsidRPr="00DD4E3B">
        <w:rPr>
          <w:rFonts w:ascii="Times New Roman"/>
        </w:rPr>
        <w:t>317-411.</w:t>
      </w:r>
    </w:p>
    <w:p w14:paraId="2658BC4D" w14:textId="6E9A514A" w:rsidR="00D5527F" w:rsidRPr="00DD4E3B" w:rsidRDefault="001604D1" w:rsidP="00D5527F">
      <w:pPr>
        <w:pStyle w:val="affff6"/>
        <w:numPr>
          <w:ilvl w:val="0"/>
          <w:numId w:val="32"/>
        </w:numPr>
        <w:ind w:firstLineChars="0"/>
        <w:rPr>
          <w:rFonts w:ascii="Times New Roman"/>
        </w:rPr>
      </w:pPr>
      <w:r>
        <w:rPr>
          <w:rFonts w:ascii="Times New Roman" w:hint="eastAsia"/>
        </w:rPr>
        <w:t>中华</w:t>
      </w:r>
      <w:r>
        <w:rPr>
          <w:rFonts w:ascii="Times New Roman"/>
        </w:rPr>
        <w:t>医学会糖尿病学分会</w:t>
      </w:r>
      <w:r w:rsidR="00D5527F" w:rsidRPr="00DD4E3B">
        <w:rPr>
          <w:rFonts w:ascii="Times New Roman"/>
        </w:rPr>
        <w:t>.</w:t>
      </w:r>
      <w:r w:rsidR="00D5527F" w:rsidRPr="00DD4E3B">
        <w:rPr>
          <w:rFonts w:ascii="Times New Roman"/>
        </w:rPr>
        <w:t>《</w:t>
      </w:r>
      <w:r>
        <w:rPr>
          <w:rFonts w:ascii="Times New Roman"/>
        </w:rPr>
        <w:t>国家基层糖尿病防治管理办公室</w:t>
      </w:r>
      <w:r w:rsidR="00D5527F" w:rsidRPr="00DD4E3B">
        <w:rPr>
          <w:rFonts w:ascii="Times New Roman"/>
        </w:rPr>
        <w:t>（</w:t>
      </w:r>
      <w:r>
        <w:rPr>
          <w:rFonts w:ascii="Times New Roman"/>
        </w:rPr>
        <w:t>202</w:t>
      </w:r>
      <w:r>
        <w:rPr>
          <w:rFonts w:ascii="Times New Roman" w:hint="eastAsia"/>
        </w:rPr>
        <w:t>2</w:t>
      </w:r>
      <w:r w:rsidR="00D5527F" w:rsidRPr="00DD4E3B">
        <w:rPr>
          <w:rFonts w:ascii="Times New Roman"/>
        </w:rPr>
        <w:t>）》</w:t>
      </w:r>
      <w:r w:rsidRPr="00DD4E3B">
        <w:rPr>
          <w:rFonts w:ascii="Times New Roman"/>
        </w:rPr>
        <w:t xml:space="preserve">[J]. </w:t>
      </w:r>
      <w:r w:rsidRPr="00DD4E3B">
        <w:rPr>
          <w:rFonts w:ascii="Times New Roman"/>
        </w:rPr>
        <w:t>中华</w:t>
      </w:r>
      <w:r>
        <w:rPr>
          <w:rFonts w:ascii="Times New Roman" w:hint="eastAsia"/>
        </w:rPr>
        <w:t>内科</w:t>
      </w:r>
      <w:r w:rsidRPr="00DD4E3B">
        <w:rPr>
          <w:rFonts w:ascii="Times New Roman"/>
        </w:rPr>
        <w:t>杂志</w:t>
      </w:r>
      <w:r w:rsidR="005646B2">
        <w:rPr>
          <w:rFonts w:ascii="Times New Roman" w:hint="eastAsia"/>
        </w:rPr>
        <w:t>，</w:t>
      </w:r>
      <w:r w:rsidRPr="00DD4E3B">
        <w:rPr>
          <w:rFonts w:ascii="Times New Roman"/>
        </w:rPr>
        <w:t>202</w:t>
      </w:r>
      <w:r>
        <w:rPr>
          <w:rFonts w:ascii="Times New Roman" w:hint="eastAsia"/>
        </w:rPr>
        <w:t>2</w:t>
      </w:r>
      <w:r w:rsidR="005646B2">
        <w:rPr>
          <w:rFonts w:ascii="Times New Roman" w:hint="eastAsia"/>
        </w:rPr>
        <w:t>，</w:t>
      </w:r>
      <w:r>
        <w:rPr>
          <w:rFonts w:ascii="Times New Roman"/>
        </w:rPr>
        <w:t>3</w:t>
      </w:r>
      <w:r w:rsidR="005646B2" w:rsidRPr="00DD4E3B">
        <w:rPr>
          <w:rFonts w:ascii="Times New Roman"/>
        </w:rPr>
        <w:t>（</w:t>
      </w:r>
      <w:r>
        <w:rPr>
          <w:rFonts w:ascii="Times New Roman" w:hint="eastAsia"/>
        </w:rPr>
        <w:t>61</w:t>
      </w:r>
      <w:r w:rsidR="005646B2" w:rsidRPr="00DD4E3B">
        <w:rPr>
          <w:rFonts w:ascii="Times New Roman"/>
        </w:rPr>
        <w:t>）</w:t>
      </w:r>
      <w:r w:rsidRPr="00DD4E3B">
        <w:rPr>
          <w:rFonts w:ascii="Times New Roman"/>
        </w:rPr>
        <w:t>：</w:t>
      </w:r>
      <w:r>
        <w:rPr>
          <w:rFonts w:ascii="Times New Roman" w:hint="eastAsia"/>
        </w:rPr>
        <w:t>249</w:t>
      </w:r>
      <w:r w:rsidRPr="00DD4E3B">
        <w:rPr>
          <w:rFonts w:ascii="Times New Roman"/>
        </w:rPr>
        <w:t>-</w:t>
      </w:r>
      <w:r>
        <w:rPr>
          <w:rFonts w:ascii="Times New Roman" w:hint="eastAsia"/>
        </w:rPr>
        <w:t>262</w:t>
      </w:r>
      <w:r w:rsidRPr="00DD4E3B">
        <w:rPr>
          <w:rFonts w:ascii="Times New Roman"/>
        </w:rPr>
        <w:t>.</w:t>
      </w:r>
    </w:p>
    <w:p w14:paraId="726B64AA" w14:textId="39229ED5" w:rsidR="00D5527F" w:rsidRPr="00DD4E3B" w:rsidRDefault="00D5527F" w:rsidP="00D5527F">
      <w:pPr>
        <w:pStyle w:val="affff6"/>
        <w:numPr>
          <w:ilvl w:val="0"/>
          <w:numId w:val="32"/>
        </w:numPr>
        <w:ind w:firstLineChars="0"/>
        <w:rPr>
          <w:rFonts w:ascii="Times New Roman"/>
        </w:rPr>
      </w:pPr>
      <w:r w:rsidRPr="00DD4E3B">
        <w:rPr>
          <w:rFonts w:ascii="Times New Roman"/>
        </w:rPr>
        <w:t>中国营养学会</w:t>
      </w:r>
      <w:r w:rsidRPr="00DD4E3B">
        <w:rPr>
          <w:rFonts w:ascii="Times New Roman"/>
        </w:rPr>
        <w:t>.</w:t>
      </w:r>
      <w:r w:rsidRPr="00DD4E3B">
        <w:rPr>
          <w:rFonts w:ascii="Times New Roman"/>
        </w:rPr>
        <w:t>《中国居民膳食指南</w:t>
      </w:r>
      <w:r w:rsidRPr="00DD4E3B">
        <w:rPr>
          <w:rFonts w:ascii="Times New Roman"/>
        </w:rPr>
        <w:t xml:space="preserve"> 2022</w:t>
      </w:r>
      <w:r w:rsidRPr="00DD4E3B">
        <w:rPr>
          <w:rFonts w:ascii="Times New Roman"/>
        </w:rPr>
        <w:t>》</w:t>
      </w:r>
      <w:r w:rsidRPr="00DD4E3B">
        <w:rPr>
          <w:rFonts w:ascii="Times New Roman"/>
        </w:rPr>
        <w:t xml:space="preserve">[M]. </w:t>
      </w:r>
      <w:r w:rsidRPr="00DD4E3B">
        <w:rPr>
          <w:rFonts w:ascii="Times New Roman"/>
        </w:rPr>
        <w:t>北京：人民卫生出版社</w:t>
      </w:r>
      <w:r w:rsidR="005646B2">
        <w:rPr>
          <w:rFonts w:ascii="Times New Roman" w:hint="eastAsia"/>
        </w:rPr>
        <w:t>，</w:t>
      </w:r>
      <w:r w:rsidRPr="00DD4E3B">
        <w:rPr>
          <w:rFonts w:ascii="Times New Roman"/>
        </w:rPr>
        <w:t xml:space="preserve"> 2022.</w:t>
      </w:r>
    </w:p>
    <w:p w14:paraId="1D01CC77" w14:textId="6CCC909E" w:rsidR="00D5527F" w:rsidRPr="00DD4E3B" w:rsidRDefault="00D5527F" w:rsidP="00D5527F">
      <w:pPr>
        <w:pStyle w:val="affff6"/>
        <w:numPr>
          <w:ilvl w:val="0"/>
          <w:numId w:val="32"/>
        </w:numPr>
        <w:ind w:firstLineChars="0"/>
        <w:rPr>
          <w:rFonts w:ascii="Times New Roman"/>
        </w:rPr>
      </w:pPr>
      <w:r w:rsidRPr="00DD4E3B">
        <w:rPr>
          <w:rFonts w:ascii="Times New Roman"/>
        </w:rPr>
        <w:t>《中国人群身体活动指南》编写委员会编著</w:t>
      </w:r>
      <w:r w:rsidRPr="00DD4E3B">
        <w:rPr>
          <w:rFonts w:ascii="Times New Roman"/>
        </w:rPr>
        <w:t>.</w:t>
      </w:r>
      <w:r w:rsidRPr="00DD4E3B">
        <w:rPr>
          <w:rFonts w:ascii="Times New Roman"/>
        </w:rPr>
        <w:t>《中国人群身体活动指南</w:t>
      </w:r>
      <w:r w:rsidRPr="00DD4E3B">
        <w:rPr>
          <w:rFonts w:ascii="Times New Roman"/>
        </w:rPr>
        <w:t xml:space="preserve"> 2021</w:t>
      </w:r>
      <w:r w:rsidRPr="00DD4E3B">
        <w:rPr>
          <w:rFonts w:ascii="Times New Roman"/>
        </w:rPr>
        <w:t>》</w:t>
      </w:r>
      <w:r w:rsidRPr="00DD4E3B">
        <w:rPr>
          <w:rFonts w:ascii="Times New Roman"/>
        </w:rPr>
        <w:t xml:space="preserve">[M]. </w:t>
      </w:r>
      <w:r w:rsidRPr="00DD4E3B">
        <w:rPr>
          <w:rFonts w:ascii="Times New Roman"/>
        </w:rPr>
        <w:t>北京：人民卫生出版社</w:t>
      </w:r>
      <w:r w:rsidR="005646B2">
        <w:rPr>
          <w:rFonts w:ascii="Times New Roman" w:hint="eastAsia"/>
        </w:rPr>
        <w:t>，</w:t>
      </w:r>
      <w:r w:rsidRPr="00DD4E3B">
        <w:rPr>
          <w:rFonts w:ascii="Times New Roman"/>
        </w:rPr>
        <w:t>2021.</w:t>
      </w:r>
    </w:p>
    <w:p w14:paraId="4C5A7B14" w14:textId="484088E6" w:rsidR="00D5527F" w:rsidRPr="00DD4E3B" w:rsidRDefault="00D5527F" w:rsidP="00D5527F">
      <w:pPr>
        <w:pStyle w:val="affff6"/>
        <w:numPr>
          <w:ilvl w:val="0"/>
          <w:numId w:val="32"/>
        </w:numPr>
        <w:ind w:firstLineChars="0"/>
        <w:rPr>
          <w:rFonts w:ascii="Times New Roman"/>
        </w:rPr>
      </w:pPr>
      <w:r w:rsidRPr="00DD4E3B">
        <w:rPr>
          <w:rFonts w:ascii="Times New Roman"/>
        </w:rPr>
        <w:t>中华人民共和国卫生部疾病预防控制局编著</w:t>
      </w:r>
      <w:r w:rsidRPr="00DD4E3B">
        <w:rPr>
          <w:rFonts w:ascii="Times New Roman"/>
        </w:rPr>
        <w:t>.</w:t>
      </w:r>
      <w:r w:rsidRPr="00DD4E3B">
        <w:rPr>
          <w:rFonts w:ascii="Times New Roman"/>
        </w:rPr>
        <w:t>《中国成人身体活动指南》</w:t>
      </w:r>
      <w:r w:rsidRPr="00DD4E3B">
        <w:rPr>
          <w:rFonts w:ascii="Times New Roman"/>
        </w:rPr>
        <w:t xml:space="preserve">[M]. </w:t>
      </w:r>
      <w:r w:rsidRPr="00DD4E3B">
        <w:rPr>
          <w:rFonts w:ascii="Times New Roman"/>
        </w:rPr>
        <w:t>北京：人民卫生出版社</w:t>
      </w:r>
      <w:r w:rsidR="005646B2">
        <w:rPr>
          <w:rFonts w:ascii="Times New Roman" w:hint="eastAsia"/>
        </w:rPr>
        <w:t>，</w:t>
      </w:r>
      <w:r w:rsidRPr="00DD4E3B">
        <w:rPr>
          <w:rFonts w:ascii="Times New Roman"/>
        </w:rPr>
        <w:t>2011.</w:t>
      </w:r>
    </w:p>
    <w:p w14:paraId="4630973D" w14:textId="312D7759" w:rsidR="00D5527F" w:rsidRPr="00DD4E3B" w:rsidRDefault="00D5527F" w:rsidP="00D5527F">
      <w:pPr>
        <w:pStyle w:val="affff6"/>
        <w:numPr>
          <w:ilvl w:val="0"/>
          <w:numId w:val="32"/>
        </w:numPr>
        <w:ind w:firstLineChars="0"/>
        <w:rPr>
          <w:rFonts w:ascii="Times New Roman"/>
        </w:rPr>
      </w:pPr>
      <w:r w:rsidRPr="00DD4E3B">
        <w:rPr>
          <w:rFonts w:ascii="Times New Roman"/>
        </w:rPr>
        <w:t>《中国成人超重和肥胖预防控制指南》修订委员会</w:t>
      </w:r>
      <w:r w:rsidRPr="00DD4E3B">
        <w:rPr>
          <w:rFonts w:ascii="Times New Roman"/>
        </w:rPr>
        <w:t>.</w:t>
      </w:r>
      <w:r w:rsidRPr="00DD4E3B">
        <w:rPr>
          <w:rFonts w:ascii="Times New Roman"/>
        </w:rPr>
        <w:t>《中国成人超重和肥胖预防控制指南</w:t>
      </w:r>
      <w:r w:rsidRPr="00DD4E3B">
        <w:rPr>
          <w:rFonts w:ascii="Times New Roman"/>
        </w:rPr>
        <w:t xml:space="preserve"> 2021</w:t>
      </w:r>
      <w:r w:rsidRPr="00DD4E3B">
        <w:rPr>
          <w:rFonts w:ascii="Times New Roman"/>
        </w:rPr>
        <w:t>》</w:t>
      </w:r>
      <w:r w:rsidRPr="00DD4E3B">
        <w:rPr>
          <w:rFonts w:ascii="Times New Roman"/>
        </w:rPr>
        <w:t xml:space="preserve">[M]. </w:t>
      </w:r>
      <w:r w:rsidRPr="00DD4E3B">
        <w:rPr>
          <w:rFonts w:ascii="Times New Roman"/>
        </w:rPr>
        <w:t>北京</w:t>
      </w:r>
      <w:r w:rsidR="00637363">
        <w:rPr>
          <w:rFonts w:ascii="Times New Roman" w:hint="eastAsia"/>
        </w:rPr>
        <w:t>：</w:t>
      </w:r>
      <w:r w:rsidRPr="00DD4E3B">
        <w:rPr>
          <w:rFonts w:ascii="Times New Roman"/>
        </w:rPr>
        <w:t>人民卫生出版社</w:t>
      </w:r>
      <w:r w:rsidR="005646B2">
        <w:rPr>
          <w:rFonts w:ascii="Times New Roman" w:hint="eastAsia"/>
        </w:rPr>
        <w:t>，</w:t>
      </w:r>
      <w:r w:rsidRPr="00DD4E3B">
        <w:rPr>
          <w:rFonts w:ascii="Times New Roman"/>
        </w:rPr>
        <w:t>2021.</w:t>
      </w:r>
    </w:p>
    <w:p w14:paraId="11AC4A8C" w14:textId="77777777" w:rsidR="00D5527F" w:rsidRPr="00D5527F" w:rsidRDefault="00D5527F" w:rsidP="00D5527F">
      <w:pPr>
        <w:pStyle w:val="affff6"/>
        <w:ind w:firstLine="420"/>
      </w:pPr>
    </w:p>
    <w:p w14:paraId="1AA0F9F0" w14:textId="77777777" w:rsidR="00D5527F" w:rsidRDefault="00D5527F" w:rsidP="00D5527F">
      <w:pPr>
        <w:pStyle w:val="affff6"/>
        <w:ind w:firstLine="420"/>
      </w:pPr>
    </w:p>
    <w:p w14:paraId="7A233FD3" w14:textId="77777777" w:rsidR="00D5527F" w:rsidRPr="00D5527F" w:rsidRDefault="00D5527F" w:rsidP="00D5527F">
      <w:pPr>
        <w:pStyle w:val="affff6"/>
        <w:ind w:firstLine="420"/>
      </w:pPr>
    </w:p>
    <w:p w14:paraId="7634D692" w14:textId="77777777" w:rsidR="00D5527F" w:rsidRDefault="00D5527F" w:rsidP="00D5527F">
      <w:pPr>
        <w:pStyle w:val="affff6"/>
        <w:ind w:firstLine="420"/>
      </w:pPr>
    </w:p>
    <w:p w14:paraId="4F26CF85" w14:textId="358C202D" w:rsidR="00D5527F" w:rsidRDefault="00637363" w:rsidP="00637363">
      <w:pPr>
        <w:pStyle w:val="affff6"/>
        <w:ind w:firstLineChars="0" w:firstLine="0"/>
        <w:jc w:val="center"/>
      </w:pPr>
      <w:bookmarkStart w:id="101" w:name="BookMark8"/>
      <w:bookmarkEnd w:id="96"/>
      <w:r>
        <w:drawing>
          <wp:inline distT="0" distB="0" distL="0" distR="0" wp14:anchorId="5BBB3B42" wp14:editId="1966101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101"/>
    </w:p>
    <w:sectPr w:rsidR="00D5527F" w:rsidSect="00E8448A">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73B4D" w14:textId="77777777" w:rsidR="00A41411" w:rsidRDefault="00A41411" w:rsidP="00D86DB7">
      <w:r>
        <w:separator/>
      </w:r>
    </w:p>
    <w:p w14:paraId="1E1AC181" w14:textId="77777777" w:rsidR="00A41411" w:rsidRDefault="00A41411"/>
    <w:p w14:paraId="037E451D" w14:textId="77777777" w:rsidR="00A41411" w:rsidRDefault="00A41411"/>
  </w:endnote>
  <w:endnote w:type="continuationSeparator" w:id="0">
    <w:p w14:paraId="68F97AD2" w14:textId="77777777" w:rsidR="00A41411" w:rsidRDefault="00A41411" w:rsidP="00D86DB7">
      <w:r>
        <w:continuationSeparator/>
      </w:r>
    </w:p>
    <w:p w14:paraId="45E9C446" w14:textId="77777777" w:rsidR="00A41411" w:rsidRDefault="00A41411"/>
    <w:p w14:paraId="341B802E" w14:textId="77777777" w:rsidR="00A41411" w:rsidRDefault="00A41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FZKTK--GBK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6B39A" w14:textId="77777777" w:rsidR="00E4318E" w:rsidRDefault="00E4318E">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4302B" w14:textId="77777777" w:rsidR="00E4318E" w:rsidRDefault="00E4318E">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F54D1" w14:textId="77777777" w:rsidR="00E4318E" w:rsidRPr="00324EDD" w:rsidRDefault="00E4318E"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AA05" w14:textId="77777777" w:rsidR="00E4318E" w:rsidRDefault="00E4318E" w:rsidP="00C94DF2">
    <w:pPr>
      <w:pStyle w:val="affff3"/>
    </w:pPr>
    <w:r>
      <w:fldChar w:fldCharType="begin"/>
    </w:r>
    <w:r>
      <w:instrText>PAGE   \* MERGEFORMAT</w:instrText>
    </w:r>
    <w:r>
      <w:fldChar w:fldCharType="separate"/>
    </w:r>
    <w:r w:rsidR="008E15ED" w:rsidRPr="008E15ED">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67881" w14:textId="77777777" w:rsidR="00A41411" w:rsidRDefault="00A41411" w:rsidP="00D86DB7">
      <w:r>
        <w:separator/>
      </w:r>
    </w:p>
  </w:footnote>
  <w:footnote w:type="continuationSeparator" w:id="0">
    <w:p w14:paraId="5EF2B72E" w14:textId="77777777" w:rsidR="00A41411" w:rsidRDefault="00A41411" w:rsidP="00D86DB7">
      <w:r>
        <w:continuationSeparator/>
      </w:r>
    </w:p>
    <w:p w14:paraId="206A4850" w14:textId="77777777" w:rsidR="00A41411" w:rsidRDefault="00A41411"/>
    <w:p w14:paraId="2864EE6B" w14:textId="77777777" w:rsidR="00A41411" w:rsidRDefault="00A414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6B076" w14:textId="77777777" w:rsidR="00E4318E" w:rsidRDefault="00E4318E">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AE1CC" w14:textId="77777777" w:rsidR="00E4318E" w:rsidRPr="00E70388" w:rsidRDefault="00E4318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D02A0" w14:textId="77777777" w:rsidR="00E4318E" w:rsidRPr="00324EDD" w:rsidRDefault="00E4318E"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6ED34" w14:textId="26AFBBE3" w:rsidR="00E4318E" w:rsidRPr="005F4712" w:rsidRDefault="00E4318E"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E15ED">
      <w:rPr>
        <w:noProof/>
        <w:lang w:val="fr-FR"/>
      </w:rPr>
      <w:t>DB 32/T 4737.3—2024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343BF" w14:textId="42416E86" w:rsidR="00E4318E" w:rsidRPr="00D84FA1" w:rsidRDefault="00E4318E" w:rsidP="00A2271D">
    <w:pPr>
      <w:pStyle w:val="affffb"/>
    </w:pPr>
    <w:r>
      <w:fldChar w:fldCharType="begin"/>
    </w:r>
    <w:r>
      <w:instrText xml:space="preserve"> STYLEREF  标准文件_文件编号  \* MERGEFORMAT </w:instrText>
    </w:r>
    <w:r>
      <w:fldChar w:fldCharType="separate"/>
    </w:r>
    <w:r w:rsidR="008E15ED">
      <w:t>DB 32/T 4737.3</w:t>
    </w:r>
    <w:r w:rsidR="008E15ED">
      <w:t>—</w:t>
    </w:r>
    <w:r w:rsidR="008E15ED">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1418"/>
        </w:tabs>
        <w:ind w:left="1418"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76F58D9"/>
    <w:multiLevelType w:val="multilevel"/>
    <w:tmpl w:val="676F58D9"/>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2">
    <w:nsid w:val="7F680FF1"/>
    <w:multiLevelType w:val="multilevel"/>
    <w:tmpl w:val="AC523BC0"/>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4"/>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J8H98E1OBRR9DcWwOaRmI9D3RA8Ufmr3vgC/edB9b6IVoejQPuEOBrG0GebrZPH6v4f8mpVL9DXily+SgxmyKw==" w:salt="zn3kkcOmXF6E5HbbLNs6d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83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887"/>
    <w:rsid w:val="00067F1E"/>
    <w:rsid w:val="00071CC0"/>
    <w:rsid w:val="00073C8C"/>
    <w:rsid w:val="00073D7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836"/>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4DC7"/>
    <w:rsid w:val="00113B1E"/>
    <w:rsid w:val="0011711C"/>
    <w:rsid w:val="00117348"/>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97E"/>
    <w:rsid w:val="00157B55"/>
    <w:rsid w:val="001604D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54A"/>
    <w:rsid w:val="001A4CF3"/>
    <w:rsid w:val="001B06E8"/>
    <w:rsid w:val="001B71D0"/>
    <w:rsid w:val="001B71EE"/>
    <w:rsid w:val="001B767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634"/>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8A3"/>
    <w:rsid w:val="002B36A7"/>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83B"/>
    <w:rsid w:val="00381815"/>
    <w:rsid w:val="003819AF"/>
    <w:rsid w:val="003820E9"/>
    <w:rsid w:val="00382DE7"/>
    <w:rsid w:val="0038326D"/>
    <w:rsid w:val="00384FFC"/>
    <w:rsid w:val="003872FC"/>
    <w:rsid w:val="00387ADC"/>
    <w:rsid w:val="00390020"/>
    <w:rsid w:val="003903D6"/>
    <w:rsid w:val="00390EE6"/>
    <w:rsid w:val="0039118F"/>
    <w:rsid w:val="00392AD7"/>
    <w:rsid w:val="003938D9"/>
    <w:rsid w:val="00394376"/>
    <w:rsid w:val="003943FF"/>
    <w:rsid w:val="00395700"/>
    <w:rsid w:val="003972D3"/>
    <w:rsid w:val="003974EB"/>
    <w:rsid w:val="00397CC5"/>
    <w:rsid w:val="003A1582"/>
    <w:rsid w:val="003A4077"/>
    <w:rsid w:val="003B09AD"/>
    <w:rsid w:val="003B1F18"/>
    <w:rsid w:val="003B2E0D"/>
    <w:rsid w:val="003B5BF0"/>
    <w:rsid w:val="003B60BF"/>
    <w:rsid w:val="003B6BE3"/>
    <w:rsid w:val="003B7EF8"/>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DF0"/>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6B2"/>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506"/>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5A7"/>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363"/>
    <w:rsid w:val="006379F7"/>
    <w:rsid w:val="00637E4D"/>
    <w:rsid w:val="00640620"/>
    <w:rsid w:val="00641A1F"/>
    <w:rsid w:val="00645904"/>
    <w:rsid w:val="00651ACB"/>
    <w:rsid w:val="00651C47"/>
    <w:rsid w:val="00652AB2"/>
    <w:rsid w:val="00653FED"/>
    <w:rsid w:val="00654EC0"/>
    <w:rsid w:val="0065525B"/>
    <w:rsid w:val="00655D4F"/>
    <w:rsid w:val="00656D29"/>
    <w:rsid w:val="0066386D"/>
    <w:rsid w:val="006640E5"/>
    <w:rsid w:val="006646F1"/>
    <w:rsid w:val="00664929"/>
    <w:rsid w:val="00664F62"/>
    <w:rsid w:val="006655E1"/>
    <w:rsid w:val="00665AB0"/>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464"/>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A44"/>
    <w:rsid w:val="006F6284"/>
    <w:rsid w:val="007002C5"/>
    <w:rsid w:val="00704387"/>
    <w:rsid w:val="00704B2A"/>
    <w:rsid w:val="00707669"/>
    <w:rsid w:val="00707780"/>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DDF"/>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CD7"/>
    <w:rsid w:val="008013A4"/>
    <w:rsid w:val="008027CE"/>
    <w:rsid w:val="00802F42"/>
    <w:rsid w:val="00804383"/>
    <w:rsid w:val="00804BB7"/>
    <w:rsid w:val="00804D41"/>
    <w:rsid w:val="00805B58"/>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5E8"/>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BC3"/>
    <w:rsid w:val="008A1893"/>
    <w:rsid w:val="008A3215"/>
    <w:rsid w:val="008A57E6"/>
    <w:rsid w:val="008A5B8A"/>
    <w:rsid w:val="008A6F81"/>
    <w:rsid w:val="008A769A"/>
    <w:rsid w:val="008B0C9C"/>
    <w:rsid w:val="008B166D"/>
    <w:rsid w:val="008B17F4"/>
    <w:rsid w:val="008B3615"/>
    <w:rsid w:val="008B3F31"/>
    <w:rsid w:val="008B4AC4"/>
    <w:rsid w:val="008B50C8"/>
    <w:rsid w:val="008B5281"/>
    <w:rsid w:val="008B7E05"/>
    <w:rsid w:val="008C1797"/>
    <w:rsid w:val="008C219C"/>
    <w:rsid w:val="008C28E9"/>
    <w:rsid w:val="008C475E"/>
    <w:rsid w:val="008C619A"/>
    <w:rsid w:val="008D0CE8"/>
    <w:rsid w:val="008D1E87"/>
    <w:rsid w:val="008D2D1D"/>
    <w:rsid w:val="008D31ED"/>
    <w:rsid w:val="008D453D"/>
    <w:rsid w:val="008D53AD"/>
    <w:rsid w:val="008D562B"/>
    <w:rsid w:val="008D5733"/>
    <w:rsid w:val="008D622B"/>
    <w:rsid w:val="008D666C"/>
    <w:rsid w:val="008D7B54"/>
    <w:rsid w:val="008E0C9D"/>
    <w:rsid w:val="008E15E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790"/>
    <w:rsid w:val="0094607B"/>
    <w:rsid w:val="009511ED"/>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411"/>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DFE"/>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5F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B0F"/>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1923"/>
    <w:rsid w:val="00B62B58"/>
    <w:rsid w:val="00B65149"/>
    <w:rsid w:val="00B66567"/>
    <w:rsid w:val="00B66F52"/>
    <w:rsid w:val="00B66FE5"/>
    <w:rsid w:val="00B6791B"/>
    <w:rsid w:val="00B72880"/>
    <w:rsid w:val="00B73215"/>
    <w:rsid w:val="00B758BF"/>
    <w:rsid w:val="00B77EC8"/>
    <w:rsid w:val="00B827A6"/>
    <w:rsid w:val="00B831CE"/>
    <w:rsid w:val="00B858F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65A"/>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554"/>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3D06"/>
    <w:rsid w:val="00C643F9"/>
    <w:rsid w:val="00C64E95"/>
    <w:rsid w:val="00C65573"/>
    <w:rsid w:val="00C71372"/>
    <w:rsid w:val="00C72410"/>
    <w:rsid w:val="00C7287F"/>
    <w:rsid w:val="00C72A59"/>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794"/>
    <w:rsid w:val="00CB517D"/>
    <w:rsid w:val="00CC038D"/>
    <w:rsid w:val="00CC08DB"/>
    <w:rsid w:val="00CC39FF"/>
    <w:rsid w:val="00CC3C2F"/>
    <w:rsid w:val="00CC4AC8"/>
    <w:rsid w:val="00CC5233"/>
    <w:rsid w:val="00CC5DE6"/>
    <w:rsid w:val="00CC6E4E"/>
    <w:rsid w:val="00CC6FE8"/>
    <w:rsid w:val="00CC7202"/>
    <w:rsid w:val="00CD2808"/>
    <w:rsid w:val="00CD28BF"/>
    <w:rsid w:val="00CD3AB4"/>
    <w:rsid w:val="00CD4092"/>
    <w:rsid w:val="00CD4A20"/>
    <w:rsid w:val="00CD50A1"/>
    <w:rsid w:val="00CD519E"/>
    <w:rsid w:val="00CD561D"/>
    <w:rsid w:val="00CE0C4F"/>
    <w:rsid w:val="00CE30EA"/>
    <w:rsid w:val="00CE59E6"/>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1F5D"/>
    <w:rsid w:val="00D5527F"/>
    <w:rsid w:val="00D62C8D"/>
    <w:rsid w:val="00D66846"/>
    <w:rsid w:val="00D675FB"/>
    <w:rsid w:val="00D71F25"/>
    <w:rsid w:val="00D72A9C"/>
    <w:rsid w:val="00D744B0"/>
    <w:rsid w:val="00D77031"/>
    <w:rsid w:val="00D84941"/>
    <w:rsid w:val="00D84FA1"/>
    <w:rsid w:val="00D851F0"/>
    <w:rsid w:val="00D86DB7"/>
    <w:rsid w:val="00D926D0"/>
    <w:rsid w:val="00D93030"/>
    <w:rsid w:val="00D950E1"/>
    <w:rsid w:val="00D952A6"/>
    <w:rsid w:val="00D96CC3"/>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E3B"/>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5E1D"/>
    <w:rsid w:val="00E202EF"/>
    <w:rsid w:val="00E210B5"/>
    <w:rsid w:val="00E23D99"/>
    <w:rsid w:val="00E2552F"/>
    <w:rsid w:val="00E3137A"/>
    <w:rsid w:val="00E32CCF"/>
    <w:rsid w:val="00E34A98"/>
    <w:rsid w:val="00E35D1E"/>
    <w:rsid w:val="00E364F9"/>
    <w:rsid w:val="00E365FA"/>
    <w:rsid w:val="00E36789"/>
    <w:rsid w:val="00E4318E"/>
    <w:rsid w:val="00E44A83"/>
    <w:rsid w:val="00E502C1"/>
    <w:rsid w:val="00E502DD"/>
    <w:rsid w:val="00E50D3A"/>
    <w:rsid w:val="00E51387"/>
    <w:rsid w:val="00E51E68"/>
    <w:rsid w:val="00E52187"/>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48A"/>
    <w:rsid w:val="00E846C8"/>
    <w:rsid w:val="00E84957"/>
    <w:rsid w:val="00E84A55"/>
    <w:rsid w:val="00E85BFF"/>
    <w:rsid w:val="00E90391"/>
    <w:rsid w:val="00E906C2"/>
    <w:rsid w:val="00E9311F"/>
    <w:rsid w:val="00E934D1"/>
    <w:rsid w:val="00E94AF0"/>
    <w:rsid w:val="00E95D13"/>
    <w:rsid w:val="00E95DD3"/>
    <w:rsid w:val="00E969D5"/>
    <w:rsid w:val="00EA1D3C"/>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753"/>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11F"/>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A63"/>
    <w:rsid w:val="00F96CAE"/>
    <w:rsid w:val="00F97C99"/>
    <w:rsid w:val="00FA216C"/>
    <w:rsid w:val="00FA4DAC"/>
    <w:rsid w:val="00FA662D"/>
    <w:rsid w:val="00FA73B1"/>
    <w:rsid w:val="00FB0CB9"/>
    <w:rsid w:val="00FB231D"/>
    <w:rsid w:val="00FB430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D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qFormat/>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tabs>
        <w:tab w:val="clear" w:pos="1418"/>
        <w:tab w:val="num" w:pos="851"/>
      </w:tabs>
      <w:ind w:left="851"/>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qFormat/>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autoRedefine/>
    <w:qFormat/>
    <w:rsid w:val="00D5527F"/>
    <w:pPr>
      <w:adjustRightInd/>
      <w:spacing w:line="240" w:lineRule="auto"/>
      <w:ind w:firstLineChars="200" w:firstLine="420"/>
    </w:pPr>
    <w:rPr>
      <w:rFonts w:ascii="Times New Roman" w:eastAsia="仿宋_GB2312" w:hAnsi="Times New Roman"/>
      <w:sz w:val="32"/>
      <w:szCs w:val="32"/>
    </w:rPr>
  </w:style>
  <w:style w:type="paragraph" w:customStyle="1" w:styleId="12">
    <w:name w:val="正文1"/>
    <w:rsid w:val="00104DC7"/>
    <w:pPr>
      <w:jc w:val="both"/>
    </w:pPr>
    <w:rPr>
      <w:rFonts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qFormat/>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tabs>
        <w:tab w:val="clear" w:pos="1418"/>
        <w:tab w:val="num" w:pos="851"/>
      </w:tabs>
      <w:ind w:left="851"/>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qFormat/>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autoRedefine/>
    <w:qFormat/>
    <w:rsid w:val="00D5527F"/>
    <w:pPr>
      <w:adjustRightInd/>
      <w:spacing w:line="240" w:lineRule="auto"/>
      <w:ind w:firstLineChars="200" w:firstLine="420"/>
    </w:pPr>
    <w:rPr>
      <w:rFonts w:ascii="Times New Roman" w:eastAsia="仿宋_GB2312" w:hAnsi="Times New Roman"/>
      <w:sz w:val="32"/>
      <w:szCs w:val="32"/>
    </w:rPr>
  </w:style>
  <w:style w:type="paragraph" w:customStyle="1" w:styleId="12">
    <w:name w:val="正文1"/>
    <w:rsid w:val="00104DC7"/>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2966791">
      <w:bodyDiv w:val="1"/>
      <w:marLeft w:val="0"/>
      <w:marRight w:val="0"/>
      <w:marTop w:val="0"/>
      <w:marBottom w:val="0"/>
      <w:divBdr>
        <w:top w:val="none" w:sz="0" w:space="0" w:color="auto"/>
        <w:left w:val="none" w:sz="0" w:space="0" w:color="auto"/>
        <w:bottom w:val="none" w:sz="0" w:space="0" w:color="auto"/>
        <w:right w:val="none" w:sz="0" w:space="0" w:color="auto"/>
      </w:divBdr>
    </w:div>
    <w:div w:id="221992072">
      <w:bodyDiv w:val="1"/>
      <w:marLeft w:val="0"/>
      <w:marRight w:val="0"/>
      <w:marTop w:val="0"/>
      <w:marBottom w:val="0"/>
      <w:divBdr>
        <w:top w:val="none" w:sz="0" w:space="0" w:color="auto"/>
        <w:left w:val="none" w:sz="0" w:space="0" w:color="auto"/>
        <w:bottom w:val="none" w:sz="0" w:space="0" w:color="auto"/>
        <w:right w:val="none" w:sz="0" w:space="0" w:color="auto"/>
      </w:divBdr>
    </w:div>
    <w:div w:id="601110625">
      <w:bodyDiv w:val="1"/>
      <w:marLeft w:val="0"/>
      <w:marRight w:val="0"/>
      <w:marTop w:val="0"/>
      <w:marBottom w:val="0"/>
      <w:divBdr>
        <w:top w:val="none" w:sz="0" w:space="0" w:color="auto"/>
        <w:left w:val="none" w:sz="0" w:space="0" w:color="auto"/>
        <w:bottom w:val="none" w:sz="0" w:space="0" w:color="auto"/>
        <w:right w:val="none" w:sz="0" w:space="0" w:color="auto"/>
      </w:divBdr>
    </w:div>
    <w:div w:id="838077513">
      <w:bodyDiv w:val="1"/>
      <w:marLeft w:val="0"/>
      <w:marRight w:val="0"/>
      <w:marTop w:val="0"/>
      <w:marBottom w:val="0"/>
      <w:divBdr>
        <w:top w:val="none" w:sz="0" w:space="0" w:color="auto"/>
        <w:left w:val="none" w:sz="0" w:space="0" w:color="auto"/>
        <w:bottom w:val="none" w:sz="0" w:space="0" w:color="auto"/>
        <w:right w:val="none" w:sz="0" w:space="0" w:color="auto"/>
      </w:divBdr>
    </w:div>
    <w:div w:id="923106534">
      <w:bodyDiv w:val="1"/>
      <w:marLeft w:val="0"/>
      <w:marRight w:val="0"/>
      <w:marTop w:val="0"/>
      <w:marBottom w:val="0"/>
      <w:divBdr>
        <w:top w:val="none" w:sz="0" w:space="0" w:color="auto"/>
        <w:left w:val="none" w:sz="0" w:space="0" w:color="auto"/>
        <w:bottom w:val="none" w:sz="0" w:space="0" w:color="auto"/>
        <w:right w:val="none" w:sz="0" w:space="0" w:color="auto"/>
      </w:divBdr>
    </w:div>
    <w:div w:id="923802479">
      <w:bodyDiv w:val="1"/>
      <w:marLeft w:val="0"/>
      <w:marRight w:val="0"/>
      <w:marTop w:val="0"/>
      <w:marBottom w:val="0"/>
      <w:divBdr>
        <w:top w:val="none" w:sz="0" w:space="0" w:color="auto"/>
        <w:left w:val="none" w:sz="0" w:space="0" w:color="auto"/>
        <w:bottom w:val="none" w:sz="0" w:space="0" w:color="auto"/>
        <w:right w:val="none" w:sz="0" w:space="0" w:color="auto"/>
      </w:divBdr>
    </w:div>
    <w:div w:id="962884519">
      <w:bodyDiv w:val="1"/>
      <w:marLeft w:val="0"/>
      <w:marRight w:val="0"/>
      <w:marTop w:val="0"/>
      <w:marBottom w:val="0"/>
      <w:divBdr>
        <w:top w:val="none" w:sz="0" w:space="0" w:color="auto"/>
        <w:left w:val="none" w:sz="0" w:space="0" w:color="auto"/>
        <w:bottom w:val="none" w:sz="0" w:space="0" w:color="auto"/>
        <w:right w:val="none" w:sz="0" w:space="0" w:color="auto"/>
      </w:divBdr>
    </w:div>
    <w:div w:id="1066994407">
      <w:bodyDiv w:val="1"/>
      <w:marLeft w:val="0"/>
      <w:marRight w:val="0"/>
      <w:marTop w:val="0"/>
      <w:marBottom w:val="0"/>
      <w:divBdr>
        <w:top w:val="none" w:sz="0" w:space="0" w:color="auto"/>
        <w:left w:val="none" w:sz="0" w:space="0" w:color="auto"/>
        <w:bottom w:val="none" w:sz="0" w:space="0" w:color="auto"/>
        <w:right w:val="none" w:sz="0" w:space="0" w:color="auto"/>
      </w:divBdr>
      <w:divsChild>
        <w:div w:id="1802338079">
          <w:marLeft w:val="0"/>
          <w:marRight w:val="0"/>
          <w:marTop w:val="0"/>
          <w:marBottom w:val="0"/>
          <w:divBdr>
            <w:top w:val="none" w:sz="0" w:space="0" w:color="auto"/>
            <w:left w:val="none" w:sz="0" w:space="0" w:color="auto"/>
            <w:bottom w:val="none" w:sz="0" w:space="0" w:color="auto"/>
            <w:right w:val="none" w:sz="0" w:space="0" w:color="auto"/>
          </w:divBdr>
        </w:div>
        <w:div w:id="90007483">
          <w:marLeft w:val="0"/>
          <w:marRight w:val="0"/>
          <w:marTop w:val="0"/>
          <w:marBottom w:val="0"/>
          <w:divBdr>
            <w:top w:val="none" w:sz="0" w:space="0" w:color="auto"/>
            <w:left w:val="none" w:sz="0" w:space="0" w:color="auto"/>
            <w:bottom w:val="none" w:sz="0" w:space="0" w:color="auto"/>
            <w:right w:val="none" w:sz="0" w:space="0" w:color="auto"/>
          </w:divBdr>
        </w:div>
      </w:divsChild>
    </w:div>
    <w:div w:id="1190413916">
      <w:bodyDiv w:val="1"/>
      <w:marLeft w:val="0"/>
      <w:marRight w:val="0"/>
      <w:marTop w:val="0"/>
      <w:marBottom w:val="0"/>
      <w:divBdr>
        <w:top w:val="none" w:sz="0" w:space="0" w:color="auto"/>
        <w:left w:val="none" w:sz="0" w:space="0" w:color="auto"/>
        <w:bottom w:val="none" w:sz="0" w:space="0" w:color="auto"/>
        <w:right w:val="none" w:sz="0" w:space="0" w:color="auto"/>
      </w:divBdr>
    </w:div>
    <w:div w:id="1214082641">
      <w:bodyDiv w:val="1"/>
      <w:marLeft w:val="0"/>
      <w:marRight w:val="0"/>
      <w:marTop w:val="0"/>
      <w:marBottom w:val="0"/>
      <w:divBdr>
        <w:top w:val="none" w:sz="0" w:space="0" w:color="auto"/>
        <w:left w:val="none" w:sz="0" w:space="0" w:color="auto"/>
        <w:bottom w:val="none" w:sz="0" w:space="0" w:color="auto"/>
        <w:right w:val="none" w:sz="0" w:space="0" w:color="auto"/>
      </w:divBdr>
    </w:div>
    <w:div w:id="1304388263">
      <w:bodyDiv w:val="1"/>
      <w:marLeft w:val="0"/>
      <w:marRight w:val="0"/>
      <w:marTop w:val="0"/>
      <w:marBottom w:val="0"/>
      <w:divBdr>
        <w:top w:val="none" w:sz="0" w:space="0" w:color="auto"/>
        <w:left w:val="none" w:sz="0" w:space="0" w:color="auto"/>
        <w:bottom w:val="none" w:sz="0" w:space="0" w:color="auto"/>
        <w:right w:val="none" w:sz="0" w:space="0" w:color="auto"/>
      </w:divBdr>
      <w:divsChild>
        <w:div w:id="1532300426">
          <w:marLeft w:val="0"/>
          <w:marRight w:val="0"/>
          <w:marTop w:val="0"/>
          <w:marBottom w:val="0"/>
          <w:divBdr>
            <w:top w:val="none" w:sz="0" w:space="0" w:color="auto"/>
            <w:left w:val="none" w:sz="0" w:space="0" w:color="auto"/>
            <w:bottom w:val="none" w:sz="0" w:space="0" w:color="auto"/>
            <w:right w:val="none" w:sz="0" w:space="0" w:color="auto"/>
          </w:divBdr>
        </w:div>
      </w:divsChild>
    </w:div>
    <w:div w:id="1351489610">
      <w:bodyDiv w:val="1"/>
      <w:marLeft w:val="0"/>
      <w:marRight w:val="0"/>
      <w:marTop w:val="0"/>
      <w:marBottom w:val="0"/>
      <w:divBdr>
        <w:top w:val="none" w:sz="0" w:space="0" w:color="auto"/>
        <w:left w:val="none" w:sz="0" w:space="0" w:color="auto"/>
        <w:bottom w:val="none" w:sz="0" w:space="0" w:color="auto"/>
        <w:right w:val="none" w:sz="0" w:space="0" w:color="auto"/>
      </w:divBdr>
    </w:div>
    <w:div w:id="1363048872">
      <w:bodyDiv w:val="1"/>
      <w:marLeft w:val="0"/>
      <w:marRight w:val="0"/>
      <w:marTop w:val="0"/>
      <w:marBottom w:val="0"/>
      <w:divBdr>
        <w:top w:val="none" w:sz="0" w:space="0" w:color="auto"/>
        <w:left w:val="none" w:sz="0" w:space="0" w:color="auto"/>
        <w:bottom w:val="none" w:sz="0" w:space="0" w:color="auto"/>
        <w:right w:val="none" w:sz="0" w:space="0" w:color="auto"/>
      </w:divBdr>
    </w:div>
    <w:div w:id="1432776411">
      <w:bodyDiv w:val="1"/>
      <w:marLeft w:val="0"/>
      <w:marRight w:val="0"/>
      <w:marTop w:val="0"/>
      <w:marBottom w:val="0"/>
      <w:divBdr>
        <w:top w:val="none" w:sz="0" w:space="0" w:color="auto"/>
        <w:left w:val="none" w:sz="0" w:space="0" w:color="auto"/>
        <w:bottom w:val="none" w:sz="0" w:space="0" w:color="auto"/>
        <w:right w:val="none" w:sz="0" w:space="0" w:color="auto"/>
      </w:divBdr>
    </w:div>
    <w:div w:id="1488787851">
      <w:bodyDiv w:val="1"/>
      <w:marLeft w:val="0"/>
      <w:marRight w:val="0"/>
      <w:marTop w:val="0"/>
      <w:marBottom w:val="0"/>
      <w:divBdr>
        <w:top w:val="none" w:sz="0" w:space="0" w:color="auto"/>
        <w:left w:val="none" w:sz="0" w:space="0" w:color="auto"/>
        <w:bottom w:val="none" w:sz="0" w:space="0" w:color="auto"/>
        <w:right w:val="none" w:sz="0" w:space="0" w:color="auto"/>
      </w:divBdr>
    </w:div>
    <w:div w:id="1598833110">
      <w:bodyDiv w:val="1"/>
      <w:marLeft w:val="0"/>
      <w:marRight w:val="0"/>
      <w:marTop w:val="0"/>
      <w:marBottom w:val="0"/>
      <w:divBdr>
        <w:top w:val="none" w:sz="0" w:space="0" w:color="auto"/>
        <w:left w:val="none" w:sz="0" w:space="0" w:color="auto"/>
        <w:bottom w:val="none" w:sz="0" w:space="0" w:color="auto"/>
        <w:right w:val="none" w:sz="0" w:space="0" w:color="auto"/>
      </w:divBdr>
    </w:div>
    <w:div w:id="1637183369">
      <w:bodyDiv w:val="1"/>
      <w:marLeft w:val="0"/>
      <w:marRight w:val="0"/>
      <w:marTop w:val="0"/>
      <w:marBottom w:val="0"/>
      <w:divBdr>
        <w:top w:val="none" w:sz="0" w:space="0" w:color="auto"/>
        <w:left w:val="none" w:sz="0" w:space="0" w:color="auto"/>
        <w:bottom w:val="none" w:sz="0" w:space="0" w:color="auto"/>
        <w:right w:val="none" w:sz="0" w:space="0" w:color="auto"/>
      </w:divBdr>
    </w:div>
    <w:div w:id="1643342110">
      <w:bodyDiv w:val="1"/>
      <w:marLeft w:val="0"/>
      <w:marRight w:val="0"/>
      <w:marTop w:val="0"/>
      <w:marBottom w:val="0"/>
      <w:divBdr>
        <w:top w:val="none" w:sz="0" w:space="0" w:color="auto"/>
        <w:left w:val="none" w:sz="0" w:space="0" w:color="auto"/>
        <w:bottom w:val="none" w:sz="0" w:space="0" w:color="auto"/>
        <w:right w:val="none" w:sz="0" w:space="0" w:color="auto"/>
      </w:divBdr>
      <w:divsChild>
        <w:div w:id="622003614">
          <w:marLeft w:val="0"/>
          <w:marRight w:val="0"/>
          <w:marTop w:val="0"/>
          <w:marBottom w:val="0"/>
          <w:divBdr>
            <w:top w:val="none" w:sz="0" w:space="0" w:color="auto"/>
            <w:left w:val="none" w:sz="0" w:space="0" w:color="auto"/>
            <w:bottom w:val="none" w:sz="0" w:space="0" w:color="auto"/>
            <w:right w:val="none" w:sz="0" w:space="0" w:color="auto"/>
          </w:divBdr>
        </w:div>
      </w:divsChild>
    </w:div>
    <w:div w:id="1709211286">
      <w:bodyDiv w:val="1"/>
      <w:marLeft w:val="0"/>
      <w:marRight w:val="0"/>
      <w:marTop w:val="0"/>
      <w:marBottom w:val="0"/>
      <w:divBdr>
        <w:top w:val="none" w:sz="0" w:space="0" w:color="auto"/>
        <w:left w:val="none" w:sz="0" w:space="0" w:color="auto"/>
        <w:bottom w:val="none" w:sz="0" w:space="0" w:color="auto"/>
        <w:right w:val="none" w:sz="0" w:space="0" w:color="auto"/>
      </w:divBdr>
    </w:div>
    <w:div w:id="1845170166">
      <w:bodyDiv w:val="1"/>
      <w:marLeft w:val="0"/>
      <w:marRight w:val="0"/>
      <w:marTop w:val="0"/>
      <w:marBottom w:val="0"/>
      <w:divBdr>
        <w:top w:val="none" w:sz="0" w:space="0" w:color="auto"/>
        <w:left w:val="none" w:sz="0" w:space="0" w:color="auto"/>
        <w:bottom w:val="none" w:sz="0" w:space="0" w:color="auto"/>
        <w:right w:val="none" w:sz="0" w:space="0" w:color="auto"/>
      </w:divBdr>
    </w:div>
    <w:div w:id="1872376604">
      <w:bodyDiv w:val="1"/>
      <w:marLeft w:val="0"/>
      <w:marRight w:val="0"/>
      <w:marTop w:val="0"/>
      <w:marBottom w:val="0"/>
      <w:divBdr>
        <w:top w:val="none" w:sz="0" w:space="0" w:color="auto"/>
        <w:left w:val="none" w:sz="0" w:space="0" w:color="auto"/>
        <w:bottom w:val="none" w:sz="0" w:space="0" w:color="auto"/>
        <w:right w:val="none" w:sz="0" w:space="0" w:color="auto"/>
      </w:divBdr>
    </w:div>
    <w:div w:id="209605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53A8A0586B49A9B636B62DFA6107D0"/>
        <w:category>
          <w:name w:val="常规"/>
          <w:gallery w:val="placeholder"/>
        </w:category>
        <w:types>
          <w:type w:val="bbPlcHdr"/>
        </w:types>
        <w:behaviors>
          <w:behavior w:val="content"/>
        </w:behaviors>
        <w:guid w:val="{B295494C-6DA7-42B8-86A4-A9F28D805B06}"/>
      </w:docPartPr>
      <w:docPartBody>
        <w:p w:rsidR="00322BD4" w:rsidRDefault="001B7474">
          <w:pPr>
            <w:pStyle w:val="3453A8A0586B49A9B636B62DFA6107D0"/>
          </w:pPr>
          <w:r w:rsidRPr="00751A05">
            <w:rPr>
              <w:rStyle w:val="a3"/>
              <w:rFonts w:hint="eastAsia"/>
            </w:rPr>
            <w:t>单击或点击此处输入文字。</w:t>
          </w:r>
        </w:p>
      </w:docPartBody>
    </w:docPart>
    <w:docPart>
      <w:docPartPr>
        <w:name w:val="169FEA09021041EAB6BCD767C524789F"/>
        <w:category>
          <w:name w:val="常规"/>
          <w:gallery w:val="placeholder"/>
        </w:category>
        <w:types>
          <w:type w:val="bbPlcHdr"/>
        </w:types>
        <w:behaviors>
          <w:behavior w:val="content"/>
        </w:behaviors>
        <w:guid w:val="{DA82AB68-09AE-431B-B677-5AADC727946C}"/>
      </w:docPartPr>
      <w:docPartBody>
        <w:p w:rsidR="00322BD4" w:rsidRDefault="001B7474">
          <w:pPr>
            <w:pStyle w:val="169FEA09021041EAB6BCD767C524789F"/>
          </w:pPr>
          <w:r w:rsidRPr="00FB6243">
            <w:rPr>
              <w:rStyle w:val="a3"/>
              <w:rFonts w:hint="eastAsia"/>
            </w:rPr>
            <w:t>选择一项。</w:t>
          </w:r>
        </w:p>
      </w:docPartBody>
    </w:docPart>
    <w:docPart>
      <w:docPartPr>
        <w:name w:val="CA79B4F40DE94A06830345ADAFE0F2D9"/>
        <w:category>
          <w:name w:val="常规"/>
          <w:gallery w:val="placeholder"/>
        </w:category>
        <w:types>
          <w:type w:val="bbPlcHdr"/>
        </w:types>
        <w:behaviors>
          <w:behavior w:val="content"/>
        </w:behaviors>
        <w:guid w:val="{A07F18D9-7CEA-4EC7-8684-DBEE36672408}"/>
      </w:docPartPr>
      <w:docPartBody>
        <w:p w:rsidR="00322BD4" w:rsidRDefault="001B7474">
          <w:pPr>
            <w:pStyle w:val="CA79B4F40DE94A06830345ADAFE0F2D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FZKTK--GBK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BDB"/>
    <w:rsid w:val="0001538C"/>
    <w:rsid w:val="00034E73"/>
    <w:rsid w:val="000846AE"/>
    <w:rsid w:val="0010160C"/>
    <w:rsid w:val="00111BBE"/>
    <w:rsid w:val="00194BDB"/>
    <w:rsid w:val="001B7474"/>
    <w:rsid w:val="00245BBE"/>
    <w:rsid w:val="00322BD4"/>
    <w:rsid w:val="003F1DEC"/>
    <w:rsid w:val="00405E98"/>
    <w:rsid w:val="00670C62"/>
    <w:rsid w:val="007E45E8"/>
    <w:rsid w:val="007F5E51"/>
    <w:rsid w:val="00AC3468"/>
    <w:rsid w:val="00BD6EAE"/>
    <w:rsid w:val="00C66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453A8A0586B49A9B636B62DFA6107D0">
    <w:name w:val="3453A8A0586B49A9B636B62DFA6107D0"/>
    <w:pPr>
      <w:widowControl w:val="0"/>
      <w:jc w:val="both"/>
    </w:pPr>
  </w:style>
  <w:style w:type="paragraph" w:customStyle="1" w:styleId="169FEA09021041EAB6BCD767C524789F">
    <w:name w:val="169FEA09021041EAB6BCD767C524789F"/>
    <w:pPr>
      <w:widowControl w:val="0"/>
      <w:jc w:val="both"/>
    </w:pPr>
  </w:style>
  <w:style w:type="paragraph" w:customStyle="1" w:styleId="CA79B4F40DE94A06830345ADAFE0F2D9">
    <w:name w:val="CA79B4F40DE94A06830345ADAFE0F2D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453A8A0586B49A9B636B62DFA6107D0">
    <w:name w:val="3453A8A0586B49A9B636B62DFA6107D0"/>
    <w:pPr>
      <w:widowControl w:val="0"/>
      <w:jc w:val="both"/>
    </w:pPr>
  </w:style>
  <w:style w:type="paragraph" w:customStyle="1" w:styleId="169FEA09021041EAB6BCD767C524789F">
    <w:name w:val="169FEA09021041EAB6BCD767C524789F"/>
    <w:pPr>
      <w:widowControl w:val="0"/>
      <w:jc w:val="both"/>
    </w:pPr>
  </w:style>
  <w:style w:type="paragraph" w:customStyle="1" w:styleId="CA79B4F40DE94A06830345ADAFE0F2D9">
    <w:name w:val="CA79B4F40DE94A06830345ADAFE0F2D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A5AA8-41D0-4556-9FB0-B8DB22CD6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210</TotalTime>
  <Pages>13</Pages>
  <Words>979</Words>
  <Characters>5583</Characters>
  <Application>Microsoft Office Word</Application>
  <DocSecurity>0</DocSecurity>
  <Lines>46</Lines>
  <Paragraphs>13</Paragraphs>
  <ScaleCrop>false</ScaleCrop>
  <Company>PCMI</Company>
  <LinksUpToDate>false</LinksUpToDate>
  <CharactersWithSpaces>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chenyijia</dc:creator>
  <dc:description>&lt;config cover="true" show_menu="true" version="1.0.0" doctype="SDKXY"&gt;_x000d_
&lt;/config&gt;</dc:description>
  <cp:lastModifiedBy>梁彪</cp:lastModifiedBy>
  <cp:revision>29</cp:revision>
  <cp:lastPrinted>2024-04-23T09:29:00Z</cp:lastPrinted>
  <dcterms:created xsi:type="dcterms:W3CDTF">2024-03-29T01:51:00Z</dcterms:created>
  <dcterms:modified xsi:type="dcterms:W3CDTF">2024-04-23T09:29:00Z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